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0A0" w:firstRow="1" w:lastRow="0" w:firstColumn="1" w:lastColumn="0" w:noHBand="0" w:noVBand="0"/>
      </w:tblPr>
      <w:tblGrid>
        <w:gridCol w:w="5330"/>
        <w:gridCol w:w="3742"/>
      </w:tblGrid>
      <w:tr w:rsidR="0006378B" w14:paraId="00637D3B" w14:textId="77777777" w:rsidTr="006F274F">
        <w:trPr>
          <w:cantSplit/>
          <w:trHeight w:hRule="exact" w:val="1560"/>
        </w:trPr>
        <w:tc>
          <w:tcPr>
            <w:tcW w:w="5330" w:type="dxa"/>
          </w:tcPr>
          <w:tbl>
            <w:tblPr>
              <w:tblW w:w="9280" w:type="dxa"/>
              <w:tblLayout w:type="fixed"/>
              <w:tblCellMar>
                <w:left w:w="0" w:type="dxa"/>
                <w:right w:w="0" w:type="dxa"/>
              </w:tblCellMar>
              <w:tblLook w:val="00A0" w:firstRow="1" w:lastRow="0" w:firstColumn="1" w:lastColumn="0" w:noHBand="0" w:noVBand="0"/>
            </w:tblPr>
            <w:tblGrid>
              <w:gridCol w:w="5452"/>
              <w:gridCol w:w="3828"/>
            </w:tblGrid>
            <w:tr w:rsidR="00874D5A" w14:paraId="2E322755" w14:textId="77777777" w:rsidTr="006F274F">
              <w:trPr>
                <w:cantSplit/>
                <w:trHeight w:hRule="exact" w:val="1756"/>
              </w:trPr>
              <w:tc>
                <w:tcPr>
                  <w:tcW w:w="5452" w:type="dxa"/>
                  <w:tcBorders>
                    <w:bottom w:val="single" w:sz="4" w:space="0" w:color="auto"/>
                  </w:tcBorders>
                </w:tcPr>
                <w:p w14:paraId="4383F8AC" w14:textId="77777777" w:rsidR="00874D5A" w:rsidRPr="00CE7605" w:rsidRDefault="000972FE" w:rsidP="00235E33">
                  <w:pPr>
                    <w:rPr>
                      <w:b/>
                    </w:rPr>
                  </w:pPr>
                  <w:r w:rsidRPr="00B149F0">
                    <w:rPr>
                      <w:noProof/>
                    </w:rPr>
                    <w:drawing>
                      <wp:anchor distT="0" distB="0" distL="114300" distR="114300" simplePos="0" relativeHeight="251659264" behindDoc="0" locked="0" layoutInCell="1" allowOverlap="1" wp14:anchorId="2C4EFC36" wp14:editId="6D2E610E">
                        <wp:simplePos x="0" y="0"/>
                        <wp:positionH relativeFrom="column">
                          <wp:posOffset>0</wp:posOffset>
                        </wp:positionH>
                        <wp:positionV relativeFrom="paragraph">
                          <wp:posOffset>-635</wp:posOffset>
                        </wp:positionV>
                        <wp:extent cx="2151888" cy="1325880"/>
                        <wp:effectExtent l="0" t="0" r="1270" b="762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StandardlogoAbstand-RGB-Gemein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1888" cy="1325880"/>
                                </a:xfrm>
                                <a:prstGeom prst="rect">
                                  <a:avLst/>
                                </a:prstGeom>
                              </pic:spPr>
                            </pic:pic>
                          </a:graphicData>
                        </a:graphic>
                        <wp14:sizeRelH relativeFrom="page">
                          <wp14:pctWidth>0</wp14:pctWidth>
                        </wp14:sizeRelH>
                        <wp14:sizeRelV relativeFrom="page">
                          <wp14:pctHeight>0</wp14:pctHeight>
                        </wp14:sizeRelV>
                      </wp:anchor>
                    </w:drawing>
                  </w:r>
                </w:p>
              </w:tc>
              <w:tc>
                <w:tcPr>
                  <w:tcW w:w="3828" w:type="dxa"/>
                  <w:tcBorders>
                    <w:bottom w:val="single" w:sz="4" w:space="0" w:color="auto"/>
                  </w:tcBorders>
                </w:tcPr>
                <w:p w14:paraId="38E7C30A" w14:textId="77777777" w:rsidR="00874D5A" w:rsidRPr="00675EE9" w:rsidRDefault="00874D5A" w:rsidP="00235E33">
                  <w:pPr>
                    <w:pStyle w:val="FormatvorlageBriefkopfAbteilungNichtFett"/>
                    <w:jc w:val="right"/>
                    <w:rPr>
                      <w:sz w:val="20"/>
                      <w:szCs w:val="20"/>
                    </w:rPr>
                  </w:pPr>
                </w:p>
              </w:tc>
            </w:tr>
          </w:tbl>
          <w:p w14:paraId="551BB368" w14:textId="77777777" w:rsidR="0006378B" w:rsidRPr="008A2D1E" w:rsidRDefault="0006378B" w:rsidP="009A0A3B">
            <w:pPr>
              <w:rPr>
                <w:b/>
              </w:rPr>
            </w:pPr>
          </w:p>
        </w:tc>
        <w:tc>
          <w:tcPr>
            <w:tcW w:w="3742" w:type="dxa"/>
          </w:tcPr>
          <w:p w14:paraId="22BE7A38" w14:textId="77777777" w:rsidR="0006378B" w:rsidRPr="00675EE9" w:rsidRDefault="000972FE" w:rsidP="009A0A3B">
            <w:pPr>
              <w:pStyle w:val="FormatvorlageBriefkopfAbteilungNichtFett"/>
              <w:jc w:val="right"/>
              <w:rPr>
                <w:sz w:val="20"/>
                <w:szCs w:val="20"/>
              </w:rPr>
            </w:pPr>
            <w:r w:rsidRPr="001409A7">
              <w:rPr>
                <w:b/>
                <w:noProof/>
                <w:highlight w:val="yellow"/>
              </w:rPr>
              <w:drawing>
                <wp:inline distT="0" distB="0" distL="0" distR="0" wp14:anchorId="274E5431" wp14:editId="0300AA41">
                  <wp:extent cx="1138921" cy="838800"/>
                  <wp:effectExtent l="0" t="0" r="4445" b="0"/>
                  <wp:docPr id="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BA_f.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38921" cy="838800"/>
                          </a:xfrm>
                          <a:prstGeom prst="rect">
                            <a:avLst/>
                          </a:prstGeom>
                        </pic:spPr>
                      </pic:pic>
                    </a:graphicData>
                  </a:graphic>
                </wp:inline>
              </w:drawing>
            </w:r>
          </w:p>
        </w:tc>
      </w:tr>
    </w:tbl>
    <w:p w14:paraId="03C7ED78" w14:textId="77777777" w:rsidR="006F17CB" w:rsidRDefault="006F17CB" w:rsidP="006F17CB">
      <w:pPr>
        <w:spacing w:before="0" w:after="0" w:line="240" w:lineRule="auto"/>
      </w:pPr>
    </w:p>
    <w:p w14:paraId="27EDCE71" w14:textId="77777777" w:rsidR="006F17CB" w:rsidRPr="00BE1E45" w:rsidRDefault="006F17CB" w:rsidP="006F17CB">
      <w:pPr>
        <w:spacing w:before="0" w:after="0" w:line="240" w:lineRule="auto"/>
      </w:pPr>
    </w:p>
    <w:p w14:paraId="69158F97" w14:textId="77777777" w:rsidR="006F17CB" w:rsidRPr="00BE1E45" w:rsidRDefault="006F17CB" w:rsidP="006F17CB">
      <w:pPr>
        <w:spacing w:before="0" w:after="0" w:line="240" w:lineRule="auto"/>
      </w:pPr>
    </w:p>
    <w:p w14:paraId="7B3272E6" w14:textId="77777777" w:rsidR="006F17CB" w:rsidRPr="00BE1E45" w:rsidRDefault="006F17CB" w:rsidP="006F17CB">
      <w:pPr>
        <w:pStyle w:val="Beschriftung"/>
        <w:spacing w:before="0" w:after="0" w:line="240" w:lineRule="auto"/>
        <w:jc w:val="both"/>
        <w:rPr>
          <w:sz w:val="20"/>
        </w:rPr>
      </w:pPr>
    </w:p>
    <w:p w14:paraId="596EDE62" w14:textId="77777777" w:rsidR="006F17CB" w:rsidRPr="00BE1E45" w:rsidRDefault="006F17CB" w:rsidP="006F17CB">
      <w:pPr>
        <w:spacing w:before="0" w:after="0"/>
      </w:pPr>
    </w:p>
    <w:p w14:paraId="0D56471F" w14:textId="77777777" w:rsidR="006F17CB" w:rsidRPr="00BE1E45" w:rsidRDefault="006F17CB" w:rsidP="006F17CB">
      <w:pPr>
        <w:pStyle w:val="Beschriftung"/>
        <w:spacing w:before="0" w:after="0" w:line="240" w:lineRule="auto"/>
        <w:jc w:val="both"/>
        <w:rPr>
          <w:sz w:val="20"/>
        </w:rPr>
      </w:pPr>
    </w:p>
    <w:p w14:paraId="11D9345C" w14:textId="77777777" w:rsidR="00E3551B" w:rsidRDefault="00E3551B" w:rsidP="00E3551B">
      <w:pPr>
        <w:spacing w:before="0" w:after="0" w:line="240" w:lineRule="auto"/>
        <w:rPr>
          <w:b/>
          <w:sz w:val="40"/>
          <w:szCs w:val="40"/>
        </w:rPr>
      </w:pPr>
      <w:bookmarkStart w:id="0" w:name="_Hlk12542302"/>
      <w:r w:rsidRPr="000F2C1E">
        <w:rPr>
          <w:b/>
          <w:sz w:val="40"/>
          <w:szCs w:val="40"/>
        </w:rPr>
        <w:t xml:space="preserve">Ausschreibungsunterlagen </w:t>
      </w:r>
      <w:r>
        <w:rPr>
          <w:b/>
          <w:sz w:val="40"/>
          <w:szCs w:val="40"/>
        </w:rPr>
        <w:t xml:space="preserve">für </w:t>
      </w:r>
      <w:r>
        <w:rPr>
          <w:b/>
          <w:sz w:val="40"/>
          <w:szCs w:val="40"/>
        </w:rPr>
        <w:br/>
        <w:t>Generalplanerleistungen</w:t>
      </w:r>
    </w:p>
    <w:p w14:paraId="54BA5B34" w14:textId="77777777" w:rsidR="00E3551B" w:rsidRPr="000F2C1E" w:rsidRDefault="00E3551B" w:rsidP="00E3551B">
      <w:pPr>
        <w:spacing w:before="0" w:after="0" w:line="240" w:lineRule="auto"/>
        <w:rPr>
          <w:b/>
          <w:sz w:val="40"/>
          <w:szCs w:val="40"/>
        </w:rPr>
      </w:pPr>
      <w:r>
        <w:rPr>
          <w:b/>
          <w:sz w:val="40"/>
          <w:szCs w:val="40"/>
        </w:rPr>
        <w:t>SIA-Phasen 41 bis 53</w:t>
      </w:r>
    </w:p>
    <w:bookmarkEnd w:id="0"/>
    <w:p w14:paraId="28BFEF0C" w14:textId="77777777" w:rsidR="00317690" w:rsidRPr="00BE1E45" w:rsidRDefault="00317690" w:rsidP="00317690">
      <w:pPr>
        <w:spacing w:before="0" w:after="0" w:line="240" w:lineRule="auto"/>
      </w:pPr>
    </w:p>
    <w:p w14:paraId="664270E1" w14:textId="77777777" w:rsidR="00317690" w:rsidRPr="00BE1E45" w:rsidRDefault="00317690" w:rsidP="00317690">
      <w:pPr>
        <w:spacing w:before="0" w:after="0" w:line="240" w:lineRule="auto"/>
      </w:pPr>
    </w:p>
    <w:p w14:paraId="1DF1598F" w14:textId="77777777" w:rsidR="00317690" w:rsidRPr="00BE1E45" w:rsidRDefault="00317690" w:rsidP="00317690">
      <w:pPr>
        <w:spacing w:before="0" w:after="0" w:line="240" w:lineRule="auto"/>
      </w:pPr>
    </w:p>
    <w:p w14:paraId="4F05730D" w14:textId="77777777" w:rsidR="00317690" w:rsidRPr="00BE1E45" w:rsidRDefault="00317690" w:rsidP="00317690">
      <w:pPr>
        <w:spacing w:before="0" w:after="0" w:line="240" w:lineRule="auto"/>
      </w:pPr>
    </w:p>
    <w:p w14:paraId="1F1BAB17" w14:textId="77777777" w:rsidR="00317690" w:rsidRPr="00BE1E45" w:rsidRDefault="00317690" w:rsidP="00317690">
      <w:pPr>
        <w:spacing w:before="0" w:after="0" w:line="240" w:lineRule="auto"/>
      </w:pPr>
    </w:p>
    <w:p w14:paraId="037F6461" w14:textId="77777777" w:rsidR="00317690" w:rsidRPr="00BE1E45" w:rsidRDefault="00317690" w:rsidP="00317690">
      <w:pPr>
        <w:spacing w:before="0" w:after="0" w:line="240" w:lineRule="auto"/>
      </w:pPr>
    </w:p>
    <w:p w14:paraId="493A9A9B" w14:textId="77777777" w:rsidR="00317690" w:rsidRDefault="00317690" w:rsidP="00317690">
      <w:pPr>
        <w:spacing w:before="0" w:after="0" w:line="240" w:lineRule="auto"/>
        <w:rPr>
          <w:b/>
          <w:sz w:val="28"/>
          <w:szCs w:val="28"/>
        </w:rPr>
      </w:pPr>
      <w:r>
        <w:rPr>
          <w:b/>
          <w:sz w:val="28"/>
          <w:szCs w:val="28"/>
        </w:rPr>
        <w:t>Rotkreuz</w:t>
      </w:r>
    </w:p>
    <w:p w14:paraId="6849FD14" w14:textId="77777777" w:rsidR="00317690" w:rsidRDefault="00317690" w:rsidP="00317690">
      <w:pPr>
        <w:spacing w:before="0" w:after="0" w:line="240" w:lineRule="auto"/>
        <w:rPr>
          <w:b/>
          <w:sz w:val="28"/>
          <w:szCs w:val="28"/>
        </w:rPr>
      </w:pPr>
      <w:r>
        <w:rPr>
          <w:b/>
          <w:sz w:val="28"/>
          <w:szCs w:val="28"/>
        </w:rPr>
        <w:t xml:space="preserve">Einführung Trennsystem im Gebiet </w:t>
      </w:r>
      <w:proofErr w:type="spellStart"/>
      <w:r>
        <w:rPr>
          <w:b/>
          <w:sz w:val="28"/>
          <w:szCs w:val="28"/>
        </w:rPr>
        <w:t>Weid</w:t>
      </w:r>
      <w:proofErr w:type="spellEnd"/>
      <w:r>
        <w:rPr>
          <w:b/>
          <w:sz w:val="28"/>
          <w:szCs w:val="28"/>
        </w:rPr>
        <w:t>, Weidstrasse, Obere &amp; Untere Weidstrasse</w:t>
      </w:r>
    </w:p>
    <w:p w14:paraId="797EE11F" w14:textId="77777777" w:rsidR="00317690" w:rsidRDefault="00317690" w:rsidP="00317690">
      <w:pPr>
        <w:spacing w:before="0" w:after="0" w:line="240" w:lineRule="auto"/>
        <w:rPr>
          <w:b/>
          <w:sz w:val="28"/>
          <w:szCs w:val="28"/>
        </w:rPr>
      </w:pPr>
      <w:r>
        <w:rPr>
          <w:b/>
          <w:sz w:val="28"/>
          <w:szCs w:val="28"/>
        </w:rPr>
        <w:t>Neubau und Sanierung Schmutz- und Regenwasserleitung</w:t>
      </w:r>
    </w:p>
    <w:p w14:paraId="138F61F1" w14:textId="77777777" w:rsidR="00317690" w:rsidRPr="000F2C1E" w:rsidRDefault="00317690" w:rsidP="00317690">
      <w:pPr>
        <w:spacing w:before="0" w:after="0" w:line="240" w:lineRule="auto"/>
        <w:rPr>
          <w:b/>
          <w:sz w:val="28"/>
          <w:szCs w:val="28"/>
        </w:rPr>
      </w:pPr>
    </w:p>
    <w:p w14:paraId="7EAD21CE" w14:textId="77777777" w:rsidR="00317690" w:rsidRDefault="00317690" w:rsidP="00317690">
      <w:pPr>
        <w:spacing w:before="0" w:after="0" w:line="240" w:lineRule="auto"/>
        <w:rPr>
          <w:b/>
        </w:rPr>
      </w:pPr>
    </w:p>
    <w:p w14:paraId="52F6D212" w14:textId="77777777" w:rsidR="00317690" w:rsidRDefault="00317690" w:rsidP="00317690">
      <w:pPr>
        <w:spacing w:before="0" w:after="0" w:line="240" w:lineRule="auto"/>
        <w:rPr>
          <w:b/>
          <w:sz w:val="24"/>
          <w:szCs w:val="24"/>
        </w:rPr>
      </w:pPr>
    </w:p>
    <w:p w14:paraId="61E5EEA7" w14:textId="77777777" w:rsidR="00317690" w:rsidRDefault="00317690" w:rsidP="00317690">
      <w:pPr>
        <w:spacing w:before="0" w:after="0" w:line="240" w:lineRule="auto"/>
        <w:rPr>
          <w:b/>
          <w:sz w:val="24"/>
          <w:szCs w:val="24"/>
        </w:rPr>
      </w:pPr>
    </w:p>
    <w:p w14:paraId="4D016F02" w14:textId="77777777" w:rsidR="00317690" w:rsidRDefault="00317690" w:rsidP="00317690">
      <w:pPr>
        <w:spacing w:before="0" w:after="0" w:line="240" w:lineRule="auto"/>
        <w:rPr>
          <w:b/>
          <w:sz w:val="24"/>
          <w:szCs w:val="24"/>
        </w:rPr>
      </w:pPr>
    </w:p>
    <w:p w14:paraId="07BC78C4" w14:textId="13F56BDC" w:rsidR="00E3551B" w:rsidRDefault="00E3551B" w:rsidP="00E3551B">
      <w:pPr>
        <w:spacing w:before="0" w:after="0" w:line="240" w:lineRule="auto"/>
        <w:rPr>
          <w:b/>
        </w:rPr>
      </w:pPr>
      <w:r w:rsidRPr="00BD11B7">
        <w:rPr>
          <w:b/>
          <w:sz w:val="24"/>
          <w:szCs w:val="24"/>
        </w:rPr>
        <w:t>Eingabetermin: 1</w:t>
      </w:r>
      <w:r w:rsidR="002C4A6A">
        <w:rPr>
          <w:b/>
          <w:sz w:val="24"/>
          <w:szCs w:val="24"/>
        </w:rPr>
        <w:t>0</w:t>
      </w:r>
      <w:r w:rsidRPr="00BD11B7">
        <w:rPr>
          <w:b/>
          <w:sz w:val="24"/>
          <w:szCs w:val="24"/>
        </w:rPr>
        <w:t xml:space="preserve">. </w:t>
      </w:r>
      <w:r w:rsidR="002C4A6A">
        <w:rPr>
          <w:b/>
          <w:sz w:val="24"/>
          <w:szCs w:val="24"/>
        </w:rPr>
        <w:t>Februar 2020</w:t>
      </w:r>
    </w:p>
    <w:p w14:paraId="39AEB531" w14:textId="77777777" w:rsidR="005854BA" w:rsidRPr="00BE1E45" w:rsidRDefault="005854BA" w:rsidP="005854BA">
      <w:pPr>
        <w:spacing w:before="0" w:after="0" w:line="240" w:lineRule="auto"/>
      </w:pPr>
    </w:p>
    <w:p w14:paraId="7E69EE71" w14:textId="77777777" w:rsidR="005854BA" w:rsidRPr="00BE1E45" w:rsidRDefault="005854BA" w:rsidP="005854BA">
      <w:pPr>
        <w:spacing w:before="0" w:after="0" w:line="240" w:lineRule="auto"/>
      </w:pPr>
    </w:p>
    <w:p w14:paraId="40ED567E" w14:textId="77777777" w:rsidR="005854BA" w:rsidRPr="00BE1E45" w:rsidRDefault="005854BA" w:rsidP="005854BA">
      <w:pPr>
        <w:spacing w:before="0" w:after="0" w:line="240" w:lineRule="auto"/>
      </w:pPr>
    </w:p>
    <w:p w14:paraId="6C1BF9E9" w14:textId="77777777" w:rsidR="005854BA" w:rsidRPr="00BE1E45" w:rsidRDefault="005854BA" w:rsidP="005854BA">
      <w:pPr>
        <w:spacing w:before="0" w:after="0" w:line="240" w:lineRule="auto"/>
      </w:pPr>
    </w:p>
    <w:p w14:paraId="7359C437" w14:textId="77777777" w:rsidR="005854BA" w:rsidRPr="00BE1E45" w:rsidRDefault="005854BA" w:rsidP="005854BA">
      <w:pPr>
        <w:spacing w:before="0" w:after="0" w:line="240" w:lineRule="auto"/>
      </w:pPr>
    </w:p>
    <w:p w14:paraId="55C97421" w14:textId="77777777" w:rsidR="005854BA" w:rsidRPr="00BE1E45" w:rsidRDefault="005854BA" w:rsidP="005854BA">
      <w:pPr>
        <w:spacing w:before="0" w:after="0" w:line="240" w:lineRule="auto"/>
      </w:pPr>
    </w:p>
    <w:p w14:paraId="2C790376" w14:textId="77777777" w:rsidR="005D6696" w:rsidRPr="001A104D" w:rsidRDefault="005D6696" w:rsidP="005D6696">
      <w:pPr>
        <w:spacing w:before="0" w:after="0" w:line="240" w:lineRule="auto"/>
        <w:rPr>
          <w:b/>
          <w:sz w:val="40"/>
          <w:szCs w:val="40"/>
        </w:rPr>
      </w:pPr>
      <w:r w:rsidRPr="001A104D">
        <w:rPr>
          <w:b/>
          <w:sz w:val="40"/>
          <w:szCs w:val="40"/>
        </w:rPr>
        <w:t>Dokument D</w:t>
      </w:r>
    </w:p>
    <w:p w14:paraId="398687CE" w14:textId="77777777" w:rsidR="005D6696" w:rsidRPr="001A104D" w:rsidRDefault="005D6696" w:rsidP="005D6696">
      <w:pPr>
        <w:spacing w:before="0" w:after="0" w:line="240" w:lineRule="auto"/>
        <w:rPr>
          <w:b/>
          <w:sz w:val="40"/>
          <w:szCs w:val="40"/>
        </w:rPr>
      </w:pPr>
    </w:p>
    <w:p w14:paraId="7914BDAD" w14:textId="77777777" w:rsidR="0006378B" w:rsidRPr="001A104D" w:rsidRDefault="00322136" w:rsidP="000D24FC">
      <w:pPr>
        <w:spacing w:before="0" w:after="0" w:line="240" w:lineRule="auto"/>
        <w:rPr>
          <w:b/>
          <w:sz w:val="40"/>
          <w:szCs w:val="40"/>
        </w:rPr>
      </w:pPr>
      <w:r>
        <w:rPr>
          <w:b/>
          <w:sz w:val="40"/>
          <w:szCs w:val="40"/>
        </w:rPr>
        <w:t>Honorar</w:t>
      </w:r>
      <w:r w:rsidR="00FC0122" w:rsidRPr="001A104D">
        <w:rPr>
          <w:b/>
          <w:sz w:val="40"/>
          <w:szCs w:val="40"/>
        </w:rPr>
        <w:t>angebot</w:t>
      </w:r>
    </w:p>
    <w:tbl>
      <w:tblPr>
        <w:tblpPr w:leftFromText="141" w:rightFromText="141" w:vertAnchor="text" w:horzAnchor="margin" w:tblpX="74" w:tblpY="3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3"/>
        <w:gridCol w:w="4568"/>
      </w:tblGrid>
      <w:tr w:rsidR="001A104D" w:rsidRPr="00BF5DDF" w14:paraId="797D5685" w14:textId="77777777" w:rsidTr="001A104D">
        <w:trPr>
          <w:trHeight w:val="1125"/>
        </w:trPr>
        <w:tc>
          <w:tcPr>
            <w:tcW w:w="4538" w:type="dxa"/>
            <w:tcBorders>
              <w:bottom w:val="single" w:sz="4" w:space="0" w:color="auto"/>
            </w:tcBorders>
          </w:tcPr>
          <w:p w14:paraId="2BBD9FDE" w14:textId="77777777" w:rsidR="001A104D" w:rsidRPr="00BF5DDF" w:rsidRDefault="001A104D" w:rsidP="001A104D">
            <w:pPr>
              <w:spacing w:before="0" w:after="0" w:line="240" w:lineRule="auto"/>
              <w:rPr>
                <w:sz w:val="16"/>
                <w:szCs w:val="16"/>
              </w:rPr>
            </w:pPr>
            <w:r w:rsidRPr="00BF5DDF">
              <w:rPr>
                <w:sz w:val="16"/>
                <w:szCs w:val="16"/>
              </w:rPr>
              <w:t>Anbieter mit Adresse (Firmenstempel)</w:t>
            </w:r>
          </w:p>
          <w:p w14:paraId="24AAD19B" w14:textId="77777777" w:rsidR="001A104D" w:rsidRPr="00BF5DDF" w:rsidRDefault="001A104D" w:rsidP="001A104D">
            <w:pPr>
              <w:spacing w:before="0" w:after="0" w:line="240" w:lineRule="auto"/>
              <w:rPr>
                <w:sz w:val="16"/>
                <w:szCs w:val="16"/>
              </w:rPr>
            </w:pPr>
          </w:p>
        </w:tc>
        <w:tc>
          <w:tcPr>
            <w:tcW w:w="4612" w:type="dxa"/>
            <w:tcBorders>
              <w:bottom w:val="single" w:sz="4" w:space="0" w:color="auto"/>
            </w:tcBorders>
          </w:tcPr>
          <w:p w14:paraId="4837E580" w14:textId="77777777" w:rsidR="001A104D" w:rsidRPr="00BF5DDF" w:rsidRDefault="001A104D" w:rsidP="001A104D">
            <w:pPr>
              <w:spacing w:before="0" w:after="0" w:line="240" w:lineRule="auto"/>
              <w:rPr>
                <w:sz w:val="16"/>
                <w:szCs w:val="16"/>
              </w:rPr>
            </w:pPr>
            <w:r w:rsidRPr="00BF5DDF">
              <w:rPr>
                <w:sz w:val="16"/>
                <w:szCs w:val="16"/>
              </w:rPr>
              <w:t>Angebotssumme in CHF (netto inkl. MwSt.)</w:t>
            </w:r>
          </w:p>
          <w:p w14:paraId="236C3033" w14:textId="77777777" w:rsidR="001A104D" w:rsidRPr="00BF5DDF" w:rsidRDefault="001A104D" w:rsidP="001A104D">
            <w:pPr>
              <w:spacing w:before="0" w:after="0" w:line="240" w:lineRule="auto"/>
              <w:rPr>
                <w:sz w:val="16"/>
                <w:szCs w:val="16"/>
              </w:rPr>
            </w:pPr>
          </w:p>
          <w:p w14:paraId="0881E00F" w14:textId="77777777" w:rsidR="001A104D" w:rsidRPr="00BF5DDF" w:rsidRDefault="001A104D" w:rsidP="001A104D">
            <w:pPr>
              <w:spacing w:before="0" w:after="0" w:line="240" w:lineRule="auto"/>
              <w:rPr>
                <w:sz w:val="16"/>
                <w:szCs w:val="16"/>
              </w:rPr>
            </w:pPr>
          </w:p>
        </w:tc>
      </w:tr>
    </w:tbl>
    <w:p w14:paraId="586D1990" w14:textId="77777777" w:rsidR="009A0A3B" w:rsidRDefault="009A0A3B" w:rsidP="009A0A3B">
      <w:pPr>
        <w:spacing w:before="0" w:after="0" w:line="240" w:lineRule="auto"/>
        <w:rPr>
          <w:sz w:val="28"/>
          <w:szCs w:val="28"/>
        </w:rPr>
      </w:pPr>
    </w:p>
    <w:p w14:paraId="6C7A7CDB" w14:textId="77777777" w:rsidR="00A505F7" w:rsidRDefault="00A505F7" w:rsidP="0006378B">
      <w:pPr>
        <w:rPr>
          <w:b/>
          <w:sz w:val="28"/>
          <w:szCs w:val="28"/>
        </w:rPr>
      </w:pPr>
    </w:p>
    <w:p w14:paraId="3214CBB4" w14:textId="77777777" w:rsidR="006D236D" w:rsidRDefault="006D236D" w:rsidP="0006378B">
      <w:pPr>
        <w:rPr>
          <w:b/>
          <w:sz w:val="28"/>
          <w:szCs w:val="28"/>
        </w:rPr>
        <w:sectPr w:rsidR="006D236D" w:rsidSect="000337A9">
          <w:headerReference w:type="default" r:id="rId10"/>
          <w:footerReference w:type="default" r:id="rId11"/>
          <w:headerReference w:type="first" r:id="rId12"/>
          <w:footerReference w:type="first" r:id="rId13"/>
          <w:pgSz w:w="11906" w:h="16838"/>
          <w:pgMar w:top="1985" w:right="1134" w:bottom="1134" w:left="1701" w:header="709" w:footer="709" w:gutter="0"/>
          <w:cols w:space="708"/>
          <w:titlePg/>
          <w:docGrid w:linePitch="360"/>
        </w:sectPr>
      </w:pPr>
    </w:p>
    <w:p w14:paraId="62D792D4" w14:textId="77777777" w:rsidR="00A505F7" w:rsidRPr="007476A2" w:rsidRDefault="00A505F7" w:rsidP="004E74E2">
      <w:pPr>
        <w:rPr>
          <w:b/>
          <w:sz w:val="28"/>
          <w:szCs w:val="28"/>
        </w:rPr>
      </w:pPr>
      <w:r w:rsidRPr="007476A2">
        <w:rPr>
          <w:b/>
          <w:sz w:val="28"/>
          <w:szCs w:val="28"/>
        </w:rPr>
        <w:lastRenderedPageBreak/>
        <w:t>Inhaltsverzeichnis</w:t>
      </w:r>
    </w:p>
    <w:p w14:paraId="4FD70959" w14:textId="2FE719D7" w:rsidR="007476A2" w:rsidRDefault="00B732A2">
      <w:pPr>
        <w:pStyle w:val="Verzeichnis1"/>
        <w:rPr>
          <w:rFonts w:asciiTheme="minorHAnsi" w:eastAsiaTheme="minorEastAsia" w:hAnsiTheme="minorHAnsi" w:cstheme="minorBidi"/>
          <w:noProof/>
          <w:sz w:val="22"/>
          <w:szCs w:val="22"/>
        </w:rPr>
      </w:pPr>
      <w:r w:rsidRPr="00F33CAA">
        <w:rPr>
          <w:bCs/>
          <w:szCs w:val="20"/>
          <w:highlight w:val="yellow"/>
        </w:rPr>
        <w:fldChar w:fldCharType="begin"/>
      </w:r>
      <w:r w:rsidR="004E74E2" w:rsidRPr="00F33CAA">
        <w:rPr>
          <w:bCs/>
          <w:szCs w:val="20"/>
          <w:highlight w:val="yellow"/>
        </w:rPr>
        <w:instrText xml:space="preserve"> TOC \o "1-3" \h \z \u </w:instrText>
      </w:r>
      <w:r w:rsidRPr="00F33CAA">
        <w:rPr>
          <w:bCs/>
          <w:szCs w:val="20"/>
          <w:highlight w:val="yellow"/>
        </w:rPr>
        <w:fldChar w:fldCharType="separate"/>
      </w:r>
      <w:hyperlink w:anchor="_Toc13129593" w:history="1">
        <w:r w:rsidR="007476A2" w:rsidRPr="00D460C6">
          <w:rPr>
            <w:rStyle w:val="Hyperlink"/>
            <w:noProof/>
          </w:rPr>
          <w:t>1.</w:t>
        </w:r>
        <w:r w:rsidR="007476A2">
          <w:rPr>
            <w:rFonts w:asciiTheme="minorHAnsi" w:eastAsiaTheme="minorEastAsia" w:hAnsiTheme="minorHAnsi" w:cstheme="minorBidi"/>
            <w:noProof/>
            <w:sz w:val="22"/>
            <w:szCs w:val="22"/>
          </w:rPr>
          <w:tab/>
        </w:r>
        <w:r w:rsidR="007476A2" w:rsidRPr="00D460C6">
          <w:rPr>
            <w:rStyle w:val="Hyperlink"/>
            <w:rFonts w:cs="Arial"/>
            <w:noProof/>
            <w:kern w:val="32"/>
            <w:lang w:eastAsia="de-DE"/>
          </w:rPr>
          <w:t>Bemerkungen zum Preisangebot</w:t>
        </w:r>
        <w:r w:rsidR="007476A2">
          <w:rPr>
            <w:noProof/>
            <w:webHidden/>
          </w:rPr>
          <w:tab/>
        </w:r>
        <w:r w:rsidR="007476A2">
          <w:rPr>
            <w:noProof/>
            <w:webHidden/>
          </w:rPr>
          <w:fldChar w:fldCharType="begin"/>
        </w:r>
        <w:r w:rsidR="007476A2">
          <w:rPr>
            <w:noProof/>
            <w:webHidden/>
          </w:rPr>
          <w:instrText xml:space="preserve"> PAGEREF _Toc13129593 \h </w:instrText>
        </w:r>
        <w:r w:rsidR="007476A2">
          <w:rPr>
            <w:noProof/>
            <w:webHidden/>
          </w:rPr>
        </w:r>
        <w:r w:rsidR="007476A2">
          <w:rPr>
            <w:noProof/>
            <w:webHidden/>
          </w:rPr>
          <w:fldChar w:fldCharType="separate"/>
        </w:r>
        <w:r w:rsidR="007476A2">
          <w:rPr>
            <w:noProof/>
            <w:webHidden/>
          </w:rPr>
          <w:t>3</w:t>
        </w:r>
        <w:r w:rsidR="007476A2">
          <w:rPr>
            <w:noProof/>
            <w:webHidden/>
          </w:rPr>
          <w:fldChar w:fldCharType="end"/>
        </w:r>
      </w:hyperlink>
    </w:p>
    <w:p w14:paraId="078E76AC" w14:textId="1F88BF0C" w:rsidR="007476A2" w:rsidRDefault="002C4A6A">
      <w:pPr>
        <w:pStyle w:val="Verzeichnis2"/>
        <w:rPr>
          <w:rFonts w:asciiTheme="minorHAnsi" w:eastAsiaTheme="minorEastAsia" w:hAnsiTheme="minorHAnsi" w:cstheme="minorBidi"/>
          <w:noProof/>
          <w:sz w:val="22"/>
          <w:szCs w:val="22"/>
        </w:rPr>
      </w:pPr>
      <w:hyperlink w:anchor="_Toc13129594" w:history="1">
        <w:r w:rsidR="007476A2" w:rsidRPr="00D460C6">
          <w:rPr>
            <w:rStyle w:val="Hyperlink"/>
            <w:noProof/>
          </w:rPr>
          <w:t>1.1</w:t>
        </w:r>
        <w:r w:rsidR="007476A2">
          <w:rPr>
            <w:rFonts w:asciiTheme="minorHAnsi" w:eastAsiaTheme="minorEastAsia" w:hAnsiTheme="minorHAnsi" w:cstheme="minorBidi"/>
            <w:noProof/>
            <w:sz w:val="22"/>
            <w:szCs w:val="22"/>
          </w:rPr>
          <w:tab/>
        </w:r>
        <w:r w:rsidR="007476A2" w:rsidRPr="00D460C6">
          <w:rPr>
            <w:rStyle w:val="Hyperlink"/>
            <w:noProof/>
          </w:rPr>
          <w:t>Allgemeines</w:t>
        </w:r>
        <w:r w:rsidR="007476A2">
          <w:rPr>
            <w:noProof/>
            <w:webHidden/>
          </w:rPr>
          <w:tab/>
        </w:r>
        <w:r w:rsidR="007476A2">
          <w:rPr>
            <w:noProof/>
            <w:webHidden/>
          </w:rPr>
          <w:fldChar w:fldCharType="begin"/>
        </w:r>
        <w:r w:rsidR="007476A2">
          <w:rPr>
            <w:noProof/>
            <w:webHidden/>
          </w:rPr>
          <w:instrText xml:space="preserve"> PAGEREF _Toc13129594 \h </w:instrText>
        </w:r>
        <w:r w:rsidR="007476A2">
          <w:rPr>
            <w:noProof/>
            <w:webHidden/>
          </w:rPr>
        </w:r>
        <w:r w:rsidR="007476A2">
          <w:rPr>
            <w:noProof/>
            <w:webHidden/>
          </w:rPr>
          <w:fldChar w:fldCharType="separate"/>
        </w:r>
        <w:r w:rsidR="007476A2">
          <w:rPr>
            <w:noProof/>
            <w:webHidden/>
          </w:rPr>
          <w:t>3</w:t>
        </w:r>
        <w:r w:rsidR="007476A2">
          <w:rPr>
            <w:noProof/>
            <w:webHidden/>
          </w:rPr>
          <w:fldChar w:fldCharType="end"/>
        </w:r>
      </w:hyperlink>
    </w:p>
    <w:p w14:paraId="7F6B6811" w14:textId="712C213D" w:rsidR="007476A2" w:rsidRDefault="002C4A6A">
      <w:pPr>
        <w:pStyle w:val="Verzeichnis2"/>
        <w:rPr>
          <w:rFonts w:asciiTheme="minorHAnsi" w:eastAsiaTheme="minorEastAsia" w:hAnsiTheme="minorHAnsi" w:cstheme="minorBidi"/>
          <w:noProof/>
          <w:sz w:val="22"/>
          <w:szCs w:val="22"/>
        </w:rPr>
      </w:pPr>
      <w:hyperlink w:anchor="_Toc13129595" w:history="1">
        <w:r w:rsidR="007476A2" w:rsidRPr="00D460C6">
          <w:rPr>
            <w:rStyle w:val="Hyperlink"/>
            <w:noProof/>
          </w:rPr>
          <w:t>1.2</w:t>
        </w:r>
        <w:r w:rsidR="007476A2">
          <w:rPr>
            <w:rFonts w:asciiTheme="minorHAnsi" w:eastAsiaTheme="minorEastAsia" w:hAnsiTheme="minorHAnsi" w:cstheme="minorBidi"/>
            <w:noProof/>
            <w:sz w:val="22"/>
            <w:szCs w:val="22"/>
          </w:rPr>
          <w:tab/>
        </w:r>
        <w:r w:rsidR="007476A2" w:rsidRPr="00D460C6">
          <w:rPr>
            <w:rStyle w:val="Hyperlink"/>
            <w:noProof/>
          </w:rPr>
          <w:t>Preisgestaltung und Honorierung</w:t>
        </w:r>
        <w:r w:rsidR="007476A2">
          <w:rPr>
            <w:noProof/>
            <w:webHidden/>
          </w:rPr>
          <w:tab/>
        </w:r>
        <w:r w:rsidR="007476A2">
          <w:rPr>
            <w:noProof/>
            <w:webHidden/>
          </w:rPr>
          <w:fldChar w:fldCharType="begin"/>
        </w:r>
        <w:r w:rsidR="007476A2">
          <w:rPr>
            <w:noProof/>
            <w:webHidden/>
          </w:rPr>
          <w:instrText xml:space="preserve"> PAGEREF _Toc13129595 \h </w:instrText>
        </w:r>
        <w:r w:rsidR="007476A2">
          <w:rPr>
            <w:noProof/>
            <w:webHidden/>
          </w:rPr>
        </w:r>
        <w:r w:rsidR="007476A2">
          <w:rPr>
            <w:noProof/>
            <w:webHidden/>
          </w:rPr>
          <w:fldChar w:fldCharType="separate"/>
        </w:r>
        <w:r w:rsidR="007476A2">
          <w:rPr>
            <w:noProof/>
            <w:webHidden/>
          </w:rPr>
          <w:t>3</w:t>
        </w:r>
        <w:r w:rsidR="007476A2">
          <w:rPr>
            <w:noProof/>
            <w:webHidden/>
          </w:rPr>
          <w:fldChar w:fldCharType="end"/>
        </w:r>
      </w:hyperlink>
    </w:p>
    <w:p w14:paraId="56844E3C" w14:textId="6452F1E5" w:rsidR="007476A2" w:rsidRDefault="002C4A6A">
      <w:pPr>
        <w:pStyle w:val="Verzeichnis2"/>
        <w:rPr>
          <w:rFonts w:asciiTheme="minorHAnsi" w:eastAsiaTheme="minorEastAsia" w:hAnsiTheme="minorHAnsi" w:cstheme="minorBidi"/>
          <w:noProof/>
          <w:sz w:val="22"/>
          <w:szCs w:val="22"/>
        </w:rPr>
      </w:pPr>
      <w:hyperlink w:anchor="_Toc13129596" w:history="1">
        <w:r w:rsidR="007476A2" w:rsidRPr="00D460C6">
          <w:rPr>
            <w:rStyle w:val="Hyperlink"/>
            <w:noProof/>
          </w:rPr>
          <w:t>1.3</w:t>
        </w:r>
        <w:r w:rsidR="007476A2">
          <w:rPr>
            <w:rFonts w:asciiTheme="minorHAnsi" w:eastAsiaTheme="minorEastAsia" w:hAnsiTheme="minorHAnsi" w:cstheme="minorBidi"/>
            <w:noProof/>
            <w:sz w:val="22"/>
            <w:szCs w:val="22"/>
          </w:rPr>
          <w:tab/>
        </w:r>
        <w:r w:rsidR="007476A2" w:rsidRPr="00D460C6">
          <w:rPr>
            <w:rStyle w:val="Hyperlink"/>
            <w:noProof/>
          </w:rPr>
          <w:t>Zusatzleistungen</w:t>
        </w:r>
        <w:r w:rsidR="007476A2">
          <w:rPr>
            <w:noProof/>
            <w:webHidden/>
          </w:rPr>
          <w:tab/>
        </w:r>
        <w:r w:rsidR="007476A2">
          <w:rPr>
            <w:noProof/>
            <w:webHidden/>
          </w:rPr>
          <w:fldChar w:fldCharType="begin"/>
        </w:r>
        <w:r w:rsidR="007476A2">
          <w:rPr>
            <w:noProof/>
            <w:webHidden/>
          </w:rPr>
          <w:instrText xml:space="preserve"> PAGEREF _Toc13129596 \h </w:instrText>
        </w:r>
        <w:r w:rsidR="007476A2">
          <w:rPr>
            <w:noProof/>
            <w:webHidden/>
          </w:rPr>
        </w:r>
        <w:r w:rsidR="007476A2">
          <w:rPr>
            <w:noProof/>
            <w:webHidden/>
          </w:rPr>
          <w:fldChar w:fldCharType="separate"/>
        </w:r>
        <w:r w:rsidR="007476A2">
          <w:rPr>
            <w:noProof/>
            <w:webHidden/>
          </w:rPr>
          <w:t>3</w:t>
        </w:r>
        <w:r w:rsidR="007476A2">
          <w:rPr>
            <w:noProof/>
            <w:webHidden/>
          </w:rPr>
          <w:fldChar w:fldCharType="end"/>
        </w:r>
      </w:hyperlink>
    </w:p>
    <w:p w14:paraId="2CBA2997" w14:textId="239317CD" w:rsidR="007476A2" w:rsidRDefault="002C4A6A">
      <w:pPr>
        <w:pStyle w:val="Verzeichnis2"/>
        <w:rPr>
          <w:rFonts w:asciiTheme="minorHAnsi" w:eastAsiaTheme="minorEastAsia" w:hAnsiTheme="minorHAnsi" w:cstheme="minorBidi"/>
          <w:noProof/>
          <w:sz w:val="22"/>
          <w:szCs w:val="22"/>
        </w:rPr>
      </w:pPr>
      <w:hyperlink w:anchor="_Toc13129597" w:history="1">
        <w:r w:rsidR="007476A2" w:rsidRPr="00D460C6">
          <w:rPr>
            <w:rStyle w:val="Hyperlink"/>
            <w:noProof/>
          </w:rPr>
          <w:t>1.4</w:t>
        </w:r>
        <w:r w:rsidR="007476A2">
          <w:rPr>
            <w:rFonts w:asciiTheme="minorHAnsi" w:eastAsiaTheme="minorEastAsia" w:hAnsiTheme="minorHAnsi" w:cstheme="minorBidi"/>
            <w:noProof/>
            <w:sz w:val="22"/>
            <w:szCs w:val="22"/>
          </w:rPr>
          <w:tab/>
        </w:r>
        <w:r w:rsidR="007476A2" w:rsidRPr="00D460C6">
          <w:rPr>
            <w:rStyle w:val="Hyperlink"/>
            <w:noProof/>
          </w:rPr>
          <w:t>Nebenkosten / Preisänderungen</w:t>
        </w:r>
        <w:r w:rsidR="007476A2">
          <w:rPr>
            <w:noProof/>
            <w:webHidden/>
          </w:rPr>
          <w:tab/>
        </w:r>
        <w:r w:rsidR="007476A2">
          <w:rPr>
            <w:noProof/>
            <w:webHidden/>
          </w:rPr>
          <w:fldChar w:fldCharType="begin"/>
        </w:r>
        <w:r w:rsidR="007476A2">
          <w:rPr>
            <w:noProof/>
            <w:webHidden/>
          </w:rPr>
          <w:instrText xml:space="preserve"> PAGEREF _Toc13129597 \h </w:instrText>
        </w:r>
        <w:r w:rsidR="007476A2">
          <w:rPr>
            <w:noProof/>
            <w:webHidden/>
          </w:rPr>
        </w:r>
        <w:r w:rsidR="007476A2">
          <w:rPr>
            <w:noProof/>
            <w:webHidden/>
          </w:rPr>
          <w:fldChar w:fldCharType="separate"/>
        </w:r>
        <w:r w:rsidR="007476A2">
          <w:rPr>
            <w:noProof/>
            <w:webHidden/>
          </w:rPr>
          <w:t>4</w:t>
        </w:r>
        <w:r w:rsidR="007476A2">
          <w:rPr>
            <w:noProof/>
            <w:webHidden/>
          </w:rPr>
          <w:fldChar w:fldCharType="end"/>
        </w:r>
      </w:hyperlink>
    </w:p>
    <w:p w14:paraId="7CDA5EDE" w14:textId="7C970BA9" w:rsidR="007476A2" w:rsidRDefault="002C4A6A">
      <w:pPr>
        <w:pStyle w:val="Verzeichnis3"/>
        <w:rPr>
          <w:rFonts w:asciiTheme="minorHAnsi" w:eastAsiaTheme="minorEastAsia" w:hAnsiTheme="minorHAnsi" w:cstheme="minorBidi"/>
          <w:noProof/>
          <w:sz w:val="22"/>
          <w:szCs w:val="22"/>
        </w:rPr>
      </w:pPr>
      <w:hyperlink w:anchor="_Toc13129598" w:history="1">
        <w:r w:rsidR="007476A2" w:rsidRPr="00D460C6">
          <w:rPr>
            <w:rStyle w:val="Hyperlink"/>
            <w:noProof/>
          </w:rPr>
          <w:t>1.4.1</w:t>
        </w:r>
        <w:r w:rsidR="007476A2">
          <w:rPr>
            <w:rFonts w:asciiTheme="minorHAnsi" w:eastAsiaTheme="minorEastAsia" w:hAnsiTheme="minorHAnsi" w:cstheme="minorBidi"/>
            <w:noProof/>
            <w:sz w:val="22"/>
            <w:szCs w:val="22"/>
          </w:rPr>
          <w:tab/>
        </w:r>
        <w:r w:rsidR="007476A2" w:rsidRPr="00D460C6">
          <w:rPr>
            <w:rStyle w:val="Hyperlink"/>
            <w:noProof/>
          </w:rPr>
          <w:t>Dokumentationskosten auf Bestellung des Auftraggebers</w:t>
        </w:r>
        <w:r w:rsidR="007476A2">
          <w:rPr>
            <w:noProof/>
            <w:webHidden/>
          </w:rPr>
          <w:tab/>
        </w:r>
        <w:r w:rsidR="007476A2">
          <w:rPr>
            <w:noProof/>
            <w:webHidden/>
          </w:rPr>
          <w:fldChar w:fldCharType="begin"/>
        </w:r>
        <w:r w:rsidR="007476A2">
          <w:rPr>
            <w:noProof/>
            <w:webHidden/>
          </w:rPr>
          <w:instrText xml:space="preserve"> PAGEREF _Toc13129598 \h </w:instrText>
        </w:r>
        <w:r w:rsidR="007476A2">
          <w:rPr>
            <w:noProof/>
            <w:webHidden/>
          </w:rPr>
        </w:r>
        <w:r w:rsidR="007476A2">
          <w:rPr>
            <w:noProof/>
            <w:webHidden/>
          </w:rPr>
          <w:fldChar w:fldCharType="separate"/>
        </w:r>
        <w:r w:rsidR="007476A2">
          <w:rPr>
            <w:noProof/>
            <w:webHidden/>
          </w:rPr>
          <w:t>4</w:t>
        </w:r>
        <w:r w:rsidR="007476A2">
          <w:rPr>
            <w:noProof/>
            <w:webHidden/>
          </w:rPr>
          <w:fldChar w:fldCharType="end"/>
        </w:r>
      </w:hyperlink>
    </w:p>
    <w:p w14:paraId="607662C2" w14:textId="78427BE8" w:rsidR="007476A2" w:rsidRDefault="002C4A6A">
      <w:pPr>
        <w:pStyle w:val="Verzeichnis2"/>
        <w:rPr>
          <w:rFonts w:asciiTheme="minorHAnsi" w:eastAsiaTheme="minorEastAsia" w:hAnsiTheme="minorHAnsi" w:cstheme="minorBidi"/>
          <w:noProof/>
          <w:sz w:val="22"/>
          <w:szCs w:val="22"/>
        </w:rPr>
      </w:pPr>
      <w:hyperlink w:anchor="_Toc13129599" w:history="1">
        <w:r w:rsidR="007476A2" w:rsidRPr="00D460C6">
          <w:rPr>
            <w:rStyle w:val="Hyperlink"/>
            <w:noProof/>
          </w:rPr>
          <w:t>1.5</w:t>
        </w:r>
        <w:r w:rsidR="007476A2">
          <w:rPr>
            <w:rFonts w:asciiTheme="minorHAnsi" w:eastAsiaTheme="minorEastAsia" w:hAnsiTheme="minorHAnsi" w:cstheme="minorBidi"/>
            <w:noProof/>
            <w:sz w:val="22"/>
            <w:szCs w:val="22"/>
          </w:rPr>
          <w:tab/>
        </w:r>
        <w:r w:rsidR="007476A2" w:rsidRPr="00D460C6">
          <w:rPr>
            <w:rStyle w:val="Hyperlink"/>
            <w:noProof/>
          </w:rPr>
          <w:t>Rechnungsstellung, Zahlungsbedingungen</w:t>
        </w:r>
        <w:r w:rsidR="007476A2">
          <w:rPr>
            <w:noProof/>
            <w:webHidden/>
          </w:rPr>
          <w:tab/>
        </w:r>
        <w:r w:rsidR="007476A2">
          <w:rPr>
            <w:noProof/>
            <w:webHidden/>
          </w:rPr>
          <w:fldChar w:fldCharType="begin"/>
        </w:r>
        <w:r w:rsidR="007476A2">
          <w:rPr>
            <w:noProof/>
            <w:webHidden/>
          </w:rPr>
          <w:instrText xml:space="preserve"> PAGEREF _Toc13129599 \h </w:instrText>
        </w:r>
        <w:r w:rsidR="007476A2">
          <w:rPr>
            <w:noProof/>
            <w:webHidden/>
          </w:rPr>
        </w:r>
        <w:r w:rsidR="007476A2">
          <w:rPr>
            <w:noProof/>
            <w:webHidden/>
          </w:rPr>
          <w:fldChar w:fldCharType="separate"/>
        </w:r>
        <w:r w:rsidR="007476A2">
          <w:rPr>
            <w:noProof/>
            <w:webHidden/>
          </w:rPr>
          <w:t>4</w:t>
        </w:r>
        <w:r w:rsidR="007476A2">
          <w:rPr>
            <w:noProof/>
            <w:webHidden/>
          </w:rPr>
          <w:fldChar w:fldCharType="end"/>
        </w:r>
      </w:hyperlink>
    </w:p>
    <w:p w14:paraId="38B78CE9" w14:textId="27FCD7EB" w:rsidR="007476A2" w:rsidRDefault="002C4A6A">
      <w:pPr>
        <w:pStyle w:val="Verzeichnis1"/>
        <w:rPr>
          <w:rFonts w:asciiTheme="minorHAnsi" w:eastAsiaTheme="minorEastAsia" w:hAnsiTheme="minorHAnsi" w:cstheme="minorBidi"/>
          <w:noProof/>
          <w:sz w:val="22"/>
          <w:szCs w:val="22"/>
        </w:rPr>
      </w:pPr>
      <w:hyperlink w:anchor="_Toc13129600" w:history="1">
        <w:r w:rsidR="007476A2" w:rsidRPr="00D460C6">
          <w:rPr>
            <w:rStyle w:val="Hyperlink"/>
            <w:rFonts w:cs="Arial"/>
            <w:noProof/>
            <w:kern w:val="32"/>
            <w:lang w:eastAsia="de-DE"/>
          </w:rPr>
          <w:t>2.</w:t>
        </w:r>
        <w:r w:rsidR="007476A2">
          <w:rPr>
            <w:rFonts w:asciiTheme="minorHAnsi" w:eastAsiaTheme="minorEastAsia" w:hAnsiTheme="minorHAnsi" w:cstheme="minorBidi"/>
            <w:noProof/>
            <w:sz w:val="22"/>
            <w:szCs w:val="22"/>
          </w:rPr>
          <w:tab/>
        </w:r>
        <w:r w:rsidR="007476A2" w:rsidRPr="00D460C6">
          <w:rPr>
            <w:rStyle w:val="Hyperlink"/>
            <w:rFonts w:cs="Arial"/>
            <w:noProof/>
            <w:kern w:val="32"/>
            <w:lang w:eastAsia="de-DE"/>
          </w:rPr>
          <w:t>Zusammenstellung des Angebotes</w:t>
        </w:r>
        <w:r w:rsidR="007476A2">
          <w:rPr>
            <w:noProof/>
            <w:webHidden/>
          </w:rPr>
          <w:tab/>
        </w:r>
        <w:r w:rsidR="007476A2">
          <w:rPr>
            <w:noProof/>
            <w:webHidden/>
          </w:rPr>
          <w:fldChar w:fldCharType="begin"/>
        </w:r>
        <w:r w:rsidR="007476A2">
          <w:rPr>
            <w:noProof/>
            <w:webHidden/>
          </w:rPr>
          <w:instrText xml:space="preserve"> PAGEREF _Toc13129600 \h </w:instrText>
        </w:r>
        <w:r w:rsidR="007476A2">
          <w:rPr>
            <w:noProof/>
            <w:webHidden/>
          </w:rPr>
        </w:r>
        <w:r w:rsidR="007476A2">
          <w:rPr>
            <w:noProof/>
            <w:webHidden/>
          </w:rPr>
          <w:fldChar w:fldCharType="separate"/>
        </w:r>
        <w:r w:rsidR="007476A2">
          <w:rPr>
            <w:noProof/>
            <w:webHidden/>
          </w:rPr>
          <w:t>5</w:t>
        </w:r>
        <w:r w:rsidR="007476A2">
          <w:rPr>
            <w:noProof/>
            <w:webHidden/>
          </w:rPr>
          <w:fldChar w:fldCharType="end"/>
        </w:r>
      </w:hyperlink>
    </w:p>
    <w:p w14:paraId="74A597B7" w14:textId="0F8CEFAF" w:rsidR="007476A2" w:rsidRDefault="002C4A6A">
      <w:pPr>
        <w:pStyle w:val="Verzeichnis2"/>
        <w:rPr>
          <w:rFonts w:asciiTheme="minorHAnsi" w:eastAsiaTheme="minorEastAsia" w:hAnsiTheme="minorHAnsi" w:cstheme="minorBidi"/>
          <w:noProof/>
          <w:sz w:val="22"/>
          <w:szCs w:val="22"/>
        </w:rPr>
      </w:pPr>
      <w:hyperlink w:anchor="_Toc13129601" w:history="1">
        <w:r w:rsidR="007476A2" w:rsidRPr="00D460C6">
          <w:rPr>
            <w:rStyle w:val="Hyperlink"/>
            <w:noProof/>
            <w:lang w:eastAsia="de-DE"/>
          </w:rPr>
          <w:t>2.1</w:t>
        </w:r>
        <w:r w:rsidR="007476A2">
          <w:rPr>
            <w:rFonts w:asciiTheme="minorHAnsi" w:eastAsiaTheme="minorEastAsia" w:hAnsiTheme="minorHAnsi" w:cstheme="minorBidi"/>
            <w:noProof/>
            <w:sz w:val="22"/>
            <w:szCs w:val="22"/>
          </w:rPr>
          <w:tab/>
        </w:r>
        <w:r w:rsidR="007476A2" w:rsidRPr="00D460C6">
          <w:rPr>
            <w:rStyle w:val="Hyperlink"/>
            <w:noProof/>
          </w:rPr>
          <w:t>Honoraransätze</w:t>
        </w:r>
        <w:r w:rsidR="007476A2">
          <w:rPr>
            <w:noProof/>
            <w:webHidden/>
          </w:rPr>
          <w:tab/>
        </w:r>
        <w:r w:rsidR="007476A2">
          <w:rPr>
            <w:noProof/>
            <w:webHidden/>
          </w:rPr>
          <w:fldChar w:fldCharType="begin"/>
        </w:r>
        <w:r w:rsidR="007476A2">
          <w:rPr>
            <w:noProof/>
            <w:webHidden/>
          </w:rPr>
          <w:instrText xml:space="preserve"> PAGEREF _Toc13129601 \h </w:instrText>
        </w:r>
        <w:r w:rsidR="007476A2">
          <w:rPr>
            <w:noProof/>
            <w:webHidden/>
          </w:rPr>
        </w:r>
        <w:r w:rsidR="007476A2">
          <w:rPr>
            <w:noProof/>
            <w:webHidden/>
          </w:rPr>
          <w:fldChar w:fldCharType="separate"/>
        </w:r>
        <w:r w:rsidR="007476A2">
          <w:rPr>
            <w:noProof/>
            <w:webHidden/>
          </w:rPr>
          <w:t>5</w:t>
        </w:r>
        <w:r w:rsidR="007476A2">
          <w:rPr>
            <w:noProof/>
            <w:webHidden/>
          </w:rPr>
          <w:fldChar w:fldCharType="end"/>
        </w:r>
      </w:hyperlink>
    </w:p>
    <w:p w14:paraId="0FBA35DA" w14:textId="09B77DB0" w:rsidR="007476A2" w:rsidRDefault="002C4A6A">
      <w:pPr>
        <w:pStyle w:val="Verzeichnis2"/>
        <w:rPr>
          <w:rFonts w:asciiTheme="minorHAnsi" w:eastAsiaTheme="minorEastAsia" w:hAnsiTheme="minorHAnsi" w:cstheme="minorBidi"/>
          <w:noProof/>
          <w:sz w:val="22"/>
          <w:szCs w:val="22"/>
        </w:rPr>
      </w:pPr>
      <w:hyperlink w:anchor="_Toc13129602" w:history="1">
        <w:r w:rsidR="007476A2" w:rsidRPr="00D460C6">
          <w:rPr>
            <w:rStyle w:val="Hyperlink"/>
            <w:noProof/>
            <w:lang w:eastAsia="de-DE"/>
          </w:rPr>
          <w:t>2.2</w:t>
        </w:r>
        <w:r w:rsidR="007476A2">
          <w:rPr>
            <w:rFonts w:asciiTheme="minorHAnsi" w:eastAsiaTheme="minorEastAsia" w:hAnsiTheme="minorHAnsi" w:cstheme="minorBidi"/>
            <w:noProof/>
            <w:sz w:val="22"/>
            <w:szCs w:val="22"/>
          </w:rPr>
          <w:tab/>
        </w:r>
        <w:r w:rsidR="007476A2" w:rsidRPr="00D460C6">
          <w:rPr>
            <w:rStyle w:val="Hyperlink"/>
            <w:noProof/>
          </w:rPr>
          <w:t>Kostendach</w:t>
        </w:r>
        <w:r w:rsidR="007476A2">
          <w:rPr>
            <w:noProof/>
            <w:webHidden/>
          </w:rPr>
          <w:tab/>
        </w:r>
        <w:r w:rsidR="007476A2">
          <w:rPr>
            <w:noProof/>
            <w:webHidden/>
          </w:rPr>
          <w:fldChar w:fldCharType="begin"/>
        </w:r>
        <w:r w:rsidR="007476A2">
          <w:rPr>
            <w:noProof/>
            <w:webHidden/>
          </w:rPr>
          <w:instrText xml:space="preserve"> PAGEREF _Toc13129602 \h </w:instrText>
        </w:r>
        <w:r w:rsidR="007476A2">
          <w:rPr>
            <w:noProof/>
            <w:webHidden/>
          </w:rPr>
        </w:r>
        <w:r w:rsidR="007476A2">
          <w:rPr>
            <w:noProof/>
            <w:webHidden/>
          </w:rPr>
          <w:fldChar w:fldCharType="separate"/>
        </w:r>
        <w:r w:rsidR="007476A2">
          <w:rPr>
            <w:noProof/>
            <w:webHidden/>
          </w:rPr>
          <w:t>5</w:t>
        </w:r>
        <w:r w:rsidR="007476A2">
          <w:rPr>
            <w:noProof/>
            <w:webHidden/>
          </w:rPr>
          <w:fldChar w:fldCharType="end"/>
        </w:r>
      </w:hyperlink>
    </w:p>
    <w:p w14:paraId="75B0B519" w14:textId="56E4D3C5" w:rsidR="007476A2" w:rsidRDefault="002C4A6A">
      <w:pPr>
        <w:pStyle w:val="Verzeichnis2"/>
        <w:rPr>
          <w:rFonts w:asciiTheme="minorHAnsi" w:eastAsiaTheme="minorEastAsia" w:hAnsiTheme="minorHAnsi" w:cstheme="minorBidi"/>
          <w:noProof/>
          <w:sz w:val="22"/>
          <w:szCs w:val="22"/>
        </w:rPr>
      </w:pPr>
      <w:hyperlink w:anchor="_Toc13129603" w:history="1">
        <w:r w:rsidR="007476A2" w:rsidRPr="00D460C6">
          <w:rPr>
            <w:rStyle w:val="Hyperlink"/>
            <w:noProof/>
          </w:rPr>
          <w:t>2.3</w:t>
        </w:r>
        <w:r w:rsidR="007476A2">
          <w:rPr>
            <w:rFonts w:asciiTheme="minorHAnsi" w:eastAsiaTheme="minorEastAsia" w:hAnsiTheme="minorHAnsi" w:cstheme="minorBidi"/>
            <w:noProof/>
            <w:sz w:val="22"/>
            <w:szCs w:val="22"/>
          </w:rPr>
          <w:tab/>
        </w:r>
        <w:r w:rsidR="007476A2" w:rsidRPr="00D460C6">
          <w:rPr>
            <w:rStyle w:val="Hyperlink"/>
            <w:noProof/>
          </w:rPr>
          <w:t>Gesamtzusammenstellung</w:t>
        </w:r>
        <w:r w:rsidR="007476A2">
          <w:rPr>
            <w:noProof/>
            <w:webHidden/>
          </w:rPr>
          <w:tab/>
        </w:r>
        <w:r w:rsidR="007476A2">
          <w:rPr>
            <w:noProof/>
            <w:webHidden/>
          </w:rPr>
          <w:fldChar w:fldCharType="begin"/>
        </w:r>
        <w:r w:rsidR="007476A2">
          <w:rPr>
            <w:noProof/>
            <w:webHidden/>
          </w:rPr>
          <w:instrText xml:space="preserve"> PAGEREF _Toc13129603 \h </w:instrText>
        </w:r>
        <w:r w:rsidR="007476A2">
          <w:rPr>
            <w:noProof/>
            <w:webHidden/>
          </w:rPr>
        </w:r>
        <w:r w:rsidR="007476A2">
          <w:rPr>
            <w:noProof/>
            <w:webHidden/>
          </w:rPr>
          <w:fldChar w:fldCharType="separate"/>
        </w:r>
        <w:r w:rsidR="007476A2">
          <w:rPr>
            <w:noProof/>
            <w:webHidden/>
          </w:rPr>
          <w:t>5</w:t>
        </w:r>
        <w:r w:rsidR="007476A2">
          <w:rPr>
            <w:noProof/>
            <w:webHidden/>
          </w:rPr>
          <w:fldChar w:fldCharType="end"/>
        </w:r>
      </w:hyperlink>
    </w:p>
    <w:p w14:paraId="691890CF" w14:textId="2FE719D7" w:rsidR="00A505F7" w:rsidRPr="00F33CAA" w:rsidRDefault="00B732A2" w:rsidP="00EC0717">
      <w:pPr>
        <w:pStyle w:val="berschrift1"/>
        <w:numPr>
          <w:ilvl w:val="0"/>
          <w:numId w:val="0"/>
        </w:numPr>
        <w:spacing w:after="120"/>
        <w:rPr>
          <w:highlight w:val="yellow"/>
        </w:rPr>
        <w:sectPr w:rsidR="00A505F7" w:rsidRPr="00F33CAA" w:rsidSect="000337A9">
          <w:pgSz w:w="11906" w:h="16838"/>
          <w:pgMar w:top="1985" w:right="1134" w:bottom="1134" w:left="1701" w:header="709" w:footer="709" w:gutter="0"/>
          <w:cols w:space="708"/>
          <w:docGrid w:linePitch="360"/>
        </w:sectPr>
      </w:pPr>
      <w:r w:rsidRPr="00F33CAA">
        <w:rPr>
          <w:bCs w:val="0"/>
          <w:sz w:val="20"/>
          <w:szCs w:val="20"/>
          <w:highlight w:val="yellow"/>
        </w:rPr>
        <w:fldChar w:fldCharType="end"/>
      </w:r>
    </w:p>
    <w:p w14:paraId="6E7831F5" w14:textId="77777777" w:rsidR="0006378B" w:rsidRPr="002D7C7F" w:rsidRDefault="00FC0122" w:rsidP="0006378B">
      <w:pPr>
        <w:pStyle w:val="berschrift1"/>
      </w:pPr>
      <w:bookmarkStart w:id="2" w:name="_Toc278114983"/>
      <w:bookmarkStart w:id="3" w:name="_Toc13129593"/>
      <w:r w:rsidRPr="002D7C7F">
        <w:rPr>
          <w:rFonts w:cs="Arial"/>
          <w:bCs w:val="0"/>
          <w:kern w:val="32"/>
          <w:szCs w:val="32"/>
          <w:lang w:eastAsia="de-DE"/>
        </w:rPr>
        <w:lastRenderedPageBreak/>
        <w:t>Bemerkungen zum Preisangebot</w:t>
      </w:r>
      <w:bookmarkEnd w:id="2"/>
      <w:bookmarkEnd w:id="3"/>
    </w:p>
    <w:p w14:paraId="14217F44" w14:textId="77777777" w:rsidR="006E4E5B" w:rsidRPr="001C3059" w:rsidRDefault="00FC0122" w:rsidP="006E4E5B">
      <w:pPr>
        <w:pStyle w:val="berschrift2"/>
        <w:ind w:left="567" w:hanging="567"/>
      </w:pPr>
      <w:bookmarkStart w:id="4" w:name="_Toc278114984"/>
      <w:bookmarkStart w:id="5" w:name="_Toc13129594"/>
      <w:r w:rsidRPr="001C3059">
        <w:t>Allgemeines</w:t>
      </w:r>
      <w:bookmarkEnd w:id="4"/>
      <w:bookmarkEnd w:id="5"/>
    </w:p>
    <w:p w14:paraId="641BFF89" w14:textId="77777777" w:rsidR="0025065C" w:rsidRPr="00426B56" w:rsidRDefault="000E0441" w:rsidP="00426B56">
      <w:pPr>
        <w:rPr>
          <w:sz w:val="22"/>
        </w:rPr>
      </w:pPr>
      <w:r w:rsidRPr="00426B56">
        <w:rPr>
          <w:sz w:val="22"/>
        </w:rPr>
        <w:t>Es sind die effektiven Stundenansätze nach allfällige</w:t>
      </w:r>
      <w:r w:rsidR="00A85C7D" w:rsidRPr="00426B56">
        <w:rPr>
          <w:sz w:val="22"/>
        </w:rPr>
        <w:t>n</w:t>
      </w:r>
      <w:r w:rsidRPr="00426B56">
        <w:rPr>
          <w:sz w:val="22"/>
        </w:rPr>
        <w:t xml:space="preserve"> Rabattabzüge</w:t>
      </w:r>
      <w:r w:rsidR="00A85C7D" w:rsidRPr="00426B56">
        <w:rPr>
          <w:sz w:val="22"/>
        </w:rPr>
        <w:t>n</w:t>
      </w:r>
      <w:r w:rsidRPr="00426B56">
        <w:rPr>
          <w:sz w:val="22"/>
        </w:rPr>
        <w:t xml:space="preserve"> anzugeben</w:t>
      </w:r>
      <w:r w:rsidR="00A85C7D" w:rsidRPr="00426B56">
        <w:rPr>
          <w:sz w:val="22"/>
        </w:rPr>
        <w:t>, d.h. allfällige Rabatte sind in den bürospezifischen Stundensätzen zu berücksichtigen</w:t>
      </w:r>
      <w:r w:rsidRPr="00426B56">
        <w:rPr>
          <w:sz w:val="22"/>
        </w:rPr>
        <w:t xml:space="preserve">. Ein pauschaler Rabatt </w:t>
      </w:r>
      <w:r w:rsidR="00A85C7D" w:rsidRPr="00426B56">
        <w:rPr>
          <w:sz w:val="22"/>
        </w:rPr>
        <w:t>über alle Stundenansät</w:t>
      </w:r>
      <w:r w:rsidR="006B662B" w:rsidRPr="00426B56">
        <w:rPr>
          <w:sz w:val="22"/>
        </w:rPr>
        <w:t>ze darf nicht angeboten werden.</w:t>
      </w:r>
    </w:p>
    <w:p w14:paraId="21270E94" w14:textId="77777777" w:rsidR="006E4E5B" w:rsidRPr="00426B56" w:rsidRDefault="0025065C" w:rsidP="00426B56">
      <w:pPr>
        <w:rPr>
          <w:sz w:val="22"/>
        </w:rPr>
      </w:pPr>
      <w:r w:rsidRPr="00426B56">
        <w:rPr>
          <w:sz w:val="22"/>
        </w:rPr>
        <w:t xml:space="preserve">Die für die Bewertung massgebende Angebotssumme setzt sich zusammen aus der Summe der Honorarkosten für die einzelnen Teilphasen, </w:t>
      </w:r>
      <w:r w:rsidR="00CF410B" w:rsidRPr="00426B56">
        <w:rPr>
          <w:sz w:val="22"/>
        </w:rPr>
        <w:t xml:space="preserve">den definierten Zusatzleistungen, </w:t>
      </w:r>
      <w:r w:rsidR="00386EED" w:rsidRPr="00426B56">
        <w:rPr>
          <w:sz w:val="22"/>
        </w:rPr>
        <w:t>den Nebenkosten</w:t>
      </w:r>
      <w:r w:rsidR="00CF410B" w:rsidRPr="00426B56">
        <w:rPr>
          <w:sz w:val="22"/>
        </w:rPr>
        <w:t xml:space="preserve"> sowie </w:t>
      </w:r>
      <w:r w:rsidRPr="00426B56">
        <w:rPr>
          <w:sz w:val="22"/>
        </w:rPr>
        <w:t xml:space="preserve">einem </w:t>
      </w:r>
      <w:r w:rsidR="0005251B" w:rsidRPr="00426B56">
        <w:rPr>
          <w:sz w:val="22"/>
        </w:rPr>
        <w:t>allfälligen Skonto und der Mehr</w:t>
      </w:r>
      <w:r w:rsidRPr="00426B56">
        <w:rPr>
          <w:sz w:val="22"/>
        </w:rPr>
        <w:t>wertsteuer.</w:t>
      </w:r>
    </w:p>
    <w:p w14:paraId="7266F524" w14:textId="77777777" w:rsidR="008D371D" w:rsidRPr="00426B56" w:rsidRDefault="00A330A6" w:rsidP="00426B56">
      <w:pPr>
        <w:rPr>
          <w:sz w:val="22"/>
        </w:rPr>
      </w:pPr>
      <w:r w:rsidRPr="00426B56">
        <w:rPr>
          <w:sz w:val="22"/>
        </w:rPr>
        <w:t>Im vorliegenden Fall ist</w:t>
      </w:r>
      <w:r w:rsidR="0005251B" w:rsidRPr="00426B56">
        <w:rPr>
          <w:sz w:val="22"/>
        </w:rPr>
        <w:t xml:space="preserve"> für das Projekt </w:t>
      </w:r>
      <w:r w:rsidR="001C3059" w:rsidRPr="00426B56">
        <w:rPr>
          <w:sz w:val="22"/>
        </w:rPr>
        <w:t xml:space="preserve">«Trennsystem </w:t>
      </w:r>
      <w:proofErr w:type="spellStart"/>
      <w:r w:rsidR="001C3059" w:rsidRPr="00426B56">
        <w:rPr>
          <w:sz w:val="22"/>
        </w:rPr>
        <w:t>Weid</w:t>
      </w:r>
      <w:proofErr w:type="spellEnd"/>
      <w:r w:rsidR="001C3059" w:rsidRPr="00426B56">
        <w:rPr>
          <w:sz w:val="22"/>
        </w:rPr>
        <w:t xml:space="preserve"> Rotkreuz» </w:t>
      </w:r>
      <w:r w:rsidR="00773BEA" w:rsidRPr="00426B56">
        <w:rPr>
          <w:sz w:val="22"/>
        </w:rPr>
        <w:t xml:space="preserve">für alle Phasen eine </w:t>
      </w:r>
      <w:r w:rsidRPr="00426B56">
        <w:rPr>
          <w:sz w:val="22"/>
        </w:rPr>
        <w:t xml:space="preserve">Vergütung </w:t>
      </w:r>
      <w:r w:rsidR="00773BEA" w:rsidRPr="00426B56">
        <w:rPr>
          <w:sz w:val="22"/>
        </w:rPr>
        <w:t xml:space="preserve">mit Honorierung im Zeittarif mit Kostendach </w:t>
      </w:r>
      <w:r w:rsidRPr="00426B56">
        <w:rPr>
          <w:sz w:val="22"/>
        </w:rPr>
        <w:t>vorgesehen:</w:t>
      </w:r>
    </w:p>
    <w:p w14:paraId="4AC3DDC4" w14:textId="77777777" w:rsidR="006E4E5B" w:rsidRPr="001C3059" w:rsidRDefault="00FC0122" w:rsidP="006E4E5B">
      <w:pPr>
        <w:pStyle w:val="berschrift2"/>
        <w:ind w:left="567" w:hanging="567"/>
      </w:pPr>
      <w:bookmarkStart w:id="6" w:name="_Toc278114985"/>
      <w:bookmarkStart w:id="7" w:name="_Ref317518336"/>
      <w:bookmarkStart w:id="8" w:name="_Toc13129595"/>
      <w:r w:rsidRPr="001C3059">
        <w:t>Preisgestaltung und Honorierung</w:t>
      </w:r>
      <w:bookmarkEnd w:id="6"/>
      <w:bookmarkEnd w:id="7"/>
      <w:bookmarkEnd w:id="8"/>
    </w:p>
    <w:p w14:paraId="571F79F3" w14:textId="77777777" w:rsidR="0025065C" w:rsidRPr="002D7C7F" w:rsidRDefault="0025065C" w:rsidP="002D7C7F">
      <w:pPr>
        <w:rPr>
          <w:sz w:val="22"/>
        </w:rPr>
      </w:pPr>
      <w:r w:rsidRPr="002D7C7F">
        <w:rPr>
          <w:sz w:val="22"/>
        </w:rPr>
        <w:t>Grundsätzlich wird in der Preisgestaltung wie folgt unterschieden:</w:t>
      </w:r>
    </w:p>
    <w:p w14:paraId="38141A52" w14:textId="0F2EB2BA" w:rsidR="00B43862" w:rsidRPr="002D7C7F" w:rsidRDefault="0025065C" w:rsidP="002D7C7F">
      <w:pPr>
        <w:rPr>
          <w:sz w:val="22"/>
        </w:rPr>
      </w:pPr>
      <w:r w:rsidRPr="002D7C7F">
        <w:rPr>
          <w:sz w:val="22"/>
        </w:rPr>
        <w:t>Für alle Vergaben gilt: Es gelangen die Zuordnungen der Honorarkategorien gemäss LHO SIA und die bürospezifischen Stundenansätze zur Anwendung.</w:t>
      </w:r>
      <w:r w:rsidR="002D7C7F">
        <w:rPr>
          <w:sz w:val="22"/>
        </w:rPr>
        <w:t xml:space="preserve"> </w:t>
      </w:r>
      <w:r w:rsidRPr="002D7C7F">
        <w:rPr>
          <w:sz w:val="22"/>
        </w:rPr>
        <w:t>Bürospezifische Stundenansätze</w:t>
      </w:r>
      <w:r w:rsidR="00CF410B" w:rsidRPr="002D7C7F">
        <w:rPr>
          <w:sz w:val="22"/>
        </w:rPr>
        <w:t xml:space="preserve"> </w:t>
      </w:r>
      <w:r w:rsidR="00EA4A74" w:rsidRPr="002D7C7F">
        <w:rPr>
          <w:sz w:val="22"/>
        </w:rPr>
        <w:t xml:space="preserve">(exkl. MwSt.) </w:t>
      </w:r>
      <w:r w:rsidR="00A85C7D" w:rsidRPr="002D7C7F">
        <w:rPr>
          <w:sz w:val="22"/>
        </w:rPr>
        <w:t>nach Abzug</w:t>
      </w:r>
      <w:r w:rsidR="00CF410B" w:rsidRPr="002D7C7F">
        <w:rPr>
          <w:sz w:val="22"/>
        </w:rPr>
        <w:t xml:space="preserve"> allfälliger Rabatte</w:t>
      </w:r>
      <w:r w:rsidR="004F41FB" w:rsidRPr="002D7C7F">
        <w:rPr>
          <w:sz w:val="22"/>
        </w:rPr>
        <w:t xml:space="preserve"> gelten für alle </w:t>
      </w:r>
      <w:r w:rsidR="00CD4FCA" w:rsidRPr="002D7C7F">
        <w:rPr>
          <w:sz w:val="22"/>
        </w:rPr>
        <w:t>Leistungsphasen</w:t>
      </w:r>
      <w:r w:rsidR="002D7C7F" w:rsidRPr="002D7C7F">
        <w:rPr>
          <w:sz w:val="22"/>
        </w:rPr>
        <w:t>.</w:t>
      </w:r>
    </w:p>
    <w:p w14:paraId="69796954" w14:textId="77777777" w:rsidR="008A4C24" w:rsidRPr="001C3059" w:rsidRDefault="008A4C24" w:rsidP="008A4C24">
      <w:pPr>
        <w:pStyle w:val="berschrift2"/>
        <w:ind w:left="567" w:hanging="567"/>
      </w:pPr>
      <w:bookmarkStart w:id="9" w:name="_Toc13129596"/>
      <w:r w:rsidRPr="001C3059">
        <w:t>Zusatzleistungen</w:t>
      </w:r>
      <w:bookmarkEnd w:id="9"/>
    </w:p>
    <w:p w14:paraId="71CAA4DD" w14:textId="77777777" w:rsidR="008A4C24" w:rsidRPr="002342AF" w:rsidRDefault="008A4C24" w:rsidP="002342AF">
      <w:pPr>
        <w:rPr>
          <w:sz w:val="22"/>
        </w:rPr>
      </w:pPr>
      <w:r w:rsidRPr="002342AF">
        <w:rPr>
          <w:sz w:val="22"/>
        </w:rPr>
        <w:t>Zusätzliche Leistungen (Erweiterung des Auftrags) werden nur vergütet, wenn sie vom Auftraggeber auf Basis einer Offerte bestellt wurde</w:t>
      </w:r>
      <w:r w:rsidR="00D65AB5" w:rsidRPr="002342AF">
        <w:rPr>
          <w:sz w:val="22"/>
        </w:rPr>
        <w:t>n</w:t>
      </w:r>
      <w:r w:rsidRPr="002342AF">
        <w:rPr>
          <w:sz w:val="22"/>
        </w:rPr>
        <w:t>.</w:t>
      </w:r>
    </w:p>
    <w:p w14:paraId="06239AF7" w14:textId="77777777" w:rsidR="00DC31A9" w:rsidRPr="002342AF" w:rsidRDefault="008A4C24" w:rsidP="002342AF">
      <w:pPr>
        <w:rPr>
          <w:sz w:val="22"/>
        </w:rPr>
      </w:pPr>
      <w:r w:rsidRPr="002342AF">
        <w:rPr>
          <w:sz w:val="22"/>
        </w:rPr>
        <w:t>Die Honorierung erfolgt in der nach effektivem Zeitaufwand nach den</w:t>
      </w:r>
      <w:r w:rsidR="00642573" w:rsidRPr="002342AF">
        <w:rPr>
          <w:sz w:val="22"/>
        </w:rPr>
        <w:t xml:space="preserve"> vereinbarten Stundenansätzen gemäss Ziffer 1.2</w:t>
      </w:r>
      <w:r w:rsidRPr="002342AF">
        <w:rPr>
          <w:sz w:val="22"/>
        </w:rPr>
        <w:t>. Im gegenseitigen Einvernehmen ist auch die Vereinbarung einer Globale</w:t>
      </w:r>
      <w:r w:rsidR="00235E33" w:rsidRPr="002342AF">
        <w:rPr>
          <w:sz w:val="22"/>
        </w:rPr>
        <w:t>n</w:t>
      </w:r>
      <w:r w:rsidRPr="002342AF">
        <w:rPr>
          <w:sz w:val="22"/>
        </w:rPr>
        <w:t xml:space="preserve"> möglich.</w:t>
      </w:r>
    </w:p>
    <w:p w14:paraId="1EFC9FC5" w14:textId="77777777" w:rsidR="000337A9" w:rsidRPr="001C3059" w:rsidRDefault="000337A9" w:rsidP="003C4DED">
      <w:pPr>
        <w:spacing w:before="0" w:after="120" w:line="360" w:lineRule="auto"/>
        <w:ind w:left="567"/>
        <w:rPr>
          <w:sz w:val="22"/>
          <w:szCs w:val="22"/>
        </w:rPr>
      </w:pPr>
      <w:bookmarkStart w:id="10" w:name="_GoBack"/>
      <w:bookmarkEnd w:id="10"/>
    </w:p>
    <w:p w14:paraId="5C89F838" w14:textId="77777777" w:rsidR="00A330A6" w:rsidRPr="001C3059" w:rsidRDefault="00FC0122" w:rsidP="00726F20">
      <w:pPr>
        <w:pStyle w:val="berschrift2"/>
        <w:ind w:left="567" w:hanging="567"/>
      </w:pPr>
      <w:bookmarkStart w:id="11" w:name="_Toc278114986"/>
      <w:bookmarkStart w:id="12" w:name="_Toc13129597"/>
      <w:r w:rsidRPr="001C3059">
        <w:t>Nebenkosten</w:t>
      </w:r>
      <w:bookmarkStart w:id="13" w:name="_Toc129404460"/>
      <w:bookmarkEnd w:id="11"/>
      <w:r w:rsidR="00FE73F2" w:rsidRPr="001C3059">
        <w:t xml:space="preserve"> / Preisänderungen</w:t>
      </w:r>
      <w:bookmarkEnd w:id="12"/>
    </w:p>
    <w:p w14:paraId="286D7817" w14:textId="357613D2" w:rsidR="00773BEA" w:rsidRPr="002342AF" w:rsidRDefault="00A330A6" w:rsidP="002342AF">
      <w:pPr>
        <w:rPr>
          <w:sz w:val="22"/>
        </w:rPr>
      </w:pPr>
      <w:r w:rsidRPr="002342AF">
        <w:rPr>
          <w:sz w:val="22"/>
        </w:rPr>
        <w:t>Nebenkosten wie Spesen für öffentliche und private Verkehrsmittel, Unterkunft und Verpflegung, Telefon, Fax, Port</w:t>
      </w:r>
      <w:r w:rsidR="00F37B13" w:rsidRPr="002342AF">
        <w:rPr>
          <w:sz w:val="22"/>
        </w:rPr>
        <w:t>o</w:t>
      </w:r>
      <w:r w:rsidRPr="002342AF">
        <w:rPr>
          <w:sz w:val="22"/>
        </w:rPr>
        <w:t>, Computerin</w:t>
      </w:r>
      <w:r w:rsidR="00453474" w:rsidRPr="002342AF">
        <w:rPr>
          <w:sz w:val="22"/>
        </w:rPr>
        <w:t>frastruktur, Versicherungen, A4/A3 Kopien und Plankopien</w:t>
      </w:r>
      <w:r w:rsidRPr="002342AF">
        <w:rPr>
          <w:sz w:val="22"/>
        </w:rPr>
        <w:t xml:space="preserve"> sind </w:t>
      </w:r>
      <w:r w:rsidR="00D17FA8" w:rsidRPr="002342AF">
        <w:rPr>
          <w:sz w:val="22"/>
        </w:rPr>
        <w:t>pauschal</w:t>
      </w:r>
      <w:r w:rsidRPr="002342AF">
        <w:rPr>
          <w:sz w:val="22"/>
        </w:rPr>
        <w:t xml:space="preserve"> zu offerieren</w:t>
      </w:r>
      <w:r w:rsidR="004E0E93" w:rsidRPr="002342AF">
        <w:rPr>
          <w:sz w:val="22"/>
        </w:rPr>
        <w:t xml:space="preserve">. </w:t>
      </w:r>
      <w:r w:rsidRPr="002342AF">
        <w:rPr>
          <w:sz w:val="22"/>
        </w:rPr>
        <w:t>Reisekosten und Reisezeiten sind mit den Nebenkosten abgegolten.</w:t>
      </w:r>
      <w:r w:rsidR="002342AF">
        <w:rPr>
          <w:sz w:val="22"/>
        </w:rPr>
        <w:t xml:space="preserve"> </w:t>
      </w:r>
      <w:r w:rsidR="00773BEA" w:rsidRPr="002342AF">
        <w:rPr>
          <w:sz w:val="22"/>
        </w:rPr>
        <w:t>Die offerierten Preise sind bis Projektende fest, es wird keine Teuerung vergütet.</w:t>
      </w:r>
    </w:p>
    <w:p w14:paraId="0AA4C57A" w14:textId="77777777" w:rsidR="00A330A6" w:rsidRPr="007476A2" w:rsidRDefault="00A330A6" w:rsidP="007476A2">
      <w:pPr>
        <w:pStyle w:val="berschrift2"/>
        <w:ind w:left="567" w:hanging="567"/>
      </w:pPr>
      <w:bookmarkStart w:id="14" w:name="_Toc262710325"/>
      <w:bookmarkStart w:id="15" w:name="_Toc303686834"/>
      <w:bookmarkStart w:id="16" w:name="_Toc13129598"/>
      <w:r w:rsidRPr="007476A2">
        <w:lastRenderedPageBreak/>
        <w:t>Dokumentationskosten</w:t>
      </w:r>
      <w:bookmarkEnd w:id="13"/>
      <w:bookmarkEnd w:id="14"/>
      <w:bookmarkEnd w:id="15"/>
      <w:r w:rsidR="00453474" w:rsidRPr="007476A2">
        <w:t xml:space="preserve"> auf Bestellung des Auftraggebers</w:t>
      </w:r>
      <w:bookmarkEnd w:id="16"/>
    </w:p>
    <w:p w14:paraId="6E3898DB" w14:textId="77777777" w:rsidR="00215AC9" w:rsidRPr="002342AF" w:rsidRDefault="00215AC9" w:rsidP="002342AF">
      <w:pPr>
        <w:rPr>
          <w:sz w:val="22"/>
        </w:rPr>
      </w:pPr>
      <w:r w:rsidRPr="002342AF">
        <w:rPr>
          <w:sz w:val="22"/>
        </w:rPr>
        <w:t>Arbeitskopien und Büroexemplare werden grundsätzlich nicht entschädigt.</w:t>
      </w:r>
    </w:p>
    <w:p w14:paraId="0C4D0AF7" w14:textId="0914D1BA" w:rsidR="00A330A6" w:rsidRPr="002342AF" w:rsidRDefault="00453474" w:rsidP="002342AF">
      <w:pPr>
        <w:rPr>
          <w:sz w:val="22"/>
        </w:rPr>
      </w:pPr>
      <w:r w:rsidRPr="002342AF">
        <w:rPr>
          <w:sz w:val="22"/>
        </w:rPr>
        <w:t>Nur die</w:t>
      </w:r>
      <w:r w:rsidR="00A330A6" w:rsidRPr="002342AF">
        <w:rPr>
          <w:sz w:val="22"/>
        </w:rPr>
        <w:t xml:space="preserve"> Kosten für Ausschreibungsunterlagen, Projektmappen, Plankopien und sonstige Dokumente wie Broschüren, Berichte etc., welche zur Planung, Erstellung und Dokumentation des Bauwerks benötigt und durch </w:t>
      </w:r>
      <w:r w:rsidR="005B7965" w:rsidRPr="002342AF">
        <w:rPr>
          <w:sz w:val="22"/>
        </w:rPr>
        <w:t>den Auftraggeber bestellt werden</w:t>
      </w:r>
      <w:r w:rsidR="00A330A6" w:rsidRPr="002342AF">
        <w:rPr>
          <w:sz w:val="22"/>
        </w:rPr>
        <w:t xml:space="preserve">, werden dem Beauftragten </w:t>
      </w:r>
      <w:r w:rsidR="00A85C7D" w:rsidRPr="002342AF">
        <w:rPr>
          <w:sz w:val="22"/>
        </w:rPr>
        <w:t>zusätzlich</w:t>
      </w:r>
      <w:r w:rsidRPr="002342AF">
        <w:rPr>
          <w:sz w:val="22"/>
        </w:rPr>
        <w:t xml:space="preserve"> vergütet.</w:t>
      </w:r>
    </w:p>
    <w:p w14:paraId="02AA4D85" w14:textId="35B88856" w:rsidR="000A44C0" w:rsidRPr="002342AF" w:rsidRDefault="000A44C0" w:rsidP="002342AF">
      <w:pPr>
        <w:rPr>
          <w:sz w:val="22"/>
        </w:rPr>
      </w:pPr>
      <w:r w:rsidRPr="002342AF">
        <w:rPr>
          <w:sz w:val="22"/>
        </w:rPr>
        <w:t>Die Arbeitszeit des mit der Herstellung beauftragten Mitarbeitenden darf von Planungs- und Projektierungsbüros, welche die CAD-Plots und Fotokopien selber herstellen, nicht zusätzlich verrechnet werden</w:t>
      </w:r>
      <w:r w:rsidR="00B822B6" w:rsidRPr="002342AF">
        <w:rPr>
          <w:sz w:val="22"/>
        </w:rPr>
        <w:t>,</w:t>
      </w:r>
      <w:r w:rsidRPr="002342AF">
        <w:rPr>
          <w:sz w:val="22"/>
        </w:rPr>
        <w:t xml:space="preserve"> </w:t>
      </w:r>
      <w:r w:rsidR="00B822B6" w:rsidRPr="002342AF">
        <w:rPr>
          <w:sz w:val="22"/>
        </w:rPr>
        <w:t>d</w:t>
      </w:r>
      <w:r w:rsidRPr="002342AF">
        <w:rPr>
          <w:sz w:val="22"/>
        </w:rPr>
        <w:t>a dieser Aufwand bereits in den Reprokosten inbegriffen ist.</w:t>
      </w:r>
    </w:p>
    <w:p w14:paraId="1613318D" w14:textId="4F73311C" w:rsidR="000337A9" w:rsidRPr="002342AF" w:rsidRDefault="00A330A6" w:rsidP="002342AF">
      <w:pPr>
        <w:rPr>
          <w:sz w:val="22"/>
        </w:rPr>
      </w:pPr>
      <w:r w:rsidRPr="002342AF">
        <w:rPr>
          <w:sz w:val="22"/>
        </w:rPr>
        <w:t xml:space="preserve">Die in Rechnung gestellten Kosten sind so zu belegen, dass </w:t>
      </w:r>
      <w:r w:rsidR="007F684B" w:rsidRPr="002342AF">
        <w:rPr>
          <w:sz w:val="22"/>
        </w:rPr>
        <w:t xml:space="preserve">Projekt, </w:t>
      </w:r>
      <w:r w:rsidRPr="002342AF">
        <w:rPr>
          <w:sz w:val="22"/>
        </w:rPr>
        <w:t>Datum, Lieferadresse, Plannummer, Stückzahl und Format ersichtlich sind.</w:t>
      </w:r>
    </w:p>
    <w:p w14:paraId="79609901" w14:textId="77777777" w:rsidR="00FC0122" w:rsidRPr="001C3059" w:rsidRDefault="00FC0122" w:rsidP="003C4DED">
      <w:pPr>
        <w:pStyle w:val="berschrift2"/>
        <w:ind w:left="578" w:hanging="578"/>
      </w:pPr>
      <w:bookmarkStart w:id="17" w:name="_Toc278114988"/>
      <w:bookmarkStart w:id="18" w:name="_Toc13129599"/>
      <w:r w:rsidRPr="001C3059">
        <w:t>Rechnungsstellung, Zahlungsbedingungen</w:t>
      </w:r>
      <w:bookmarkEnd w:id="17"/>
      <w:bookmarkEnd w:id="18"/>
    </w:p>
    <w:p w14:paraId="62B388F6" w14:textId="77777777" w:rsidR="002342AF" w:rsidRPr="002342AF" w:rsidRDefault="002342AF" w:rsidP="002342AF">
      <w:pPr>
        <w:rPr>
          <w:sz w:val="22"/>
        </w:rPr>
      </w:pPr>
      <w:bookmarkStart w:id="19" w:name="_Toc278114990"/>
      <w:r w:rsidRPr="002342AF">
        <w:rPr>
          <w:sz w:val="22"/>
        </w:rPr>
        <w:t>Nach Auftragserteilung hat der Beauftragte die offerierten Honorare pro Leistungsphase auf die Kostenstruktur der Bauherrschaft anzupassen. Der Aufwand für die Umstellung der Honorare bzw. eine getrennte Abrechnung gilt als in die vereinbarten Honorare eingerechnet. Die Rechnungsstellung hat mit den Rechnungsdeckblättern der Gemeinde Rotkreuz zu erfolgen.</w:t>
      </w:r>
    </w:p>
    <w:p w14:paraId="25B9AE40" w14:textId="77777777" w:rsidR="0006378B" w:rsidRPr="005905D1" w:rsidRDefault="00FC0122" w:rsidP="007476A2">
      <w:pPr>
        <w:pStyle w:val="berschrift1"/>
        <w:pageBreakBefore/>
        <w:spacing w:after="360"/>
        <w:ind w:left="357" w:hanging="357"/>
        <w:rPr>
          <w:rFonts w:cs="Arial"/>
          <w:bCs w:val="0"/>
          <w:kern w:val="32"/>
          <w:szCs w:val="32"/>
          <w:lang w:eastAsia="de-DE"/>
        </w:rPr>
      </w:pPr>
      <w:bookmarkStart w:id="20" w:name="_Toc13129600"/>
      <w:r w:rsidRPr="005905D1">
        <w:rPr>
          <w:rFonts w:cs="Arial"/>
          <w:bCs w:val="0"/>
          <w:kern w:val="32"/>
          <w:szCs w:val="32"/>
          <w:lang w:eastAsia="de-DE"/>
        </w:rPr>
        <w:lastRenderedPageBreak/>
        <w:t>Zusammenstellung des Angebotes</w:t>
      </w:r>
      <w:bookmarkEnd w:id="19"/>
      <w:bookmarkEnd w:id="20"/>
    </w:p>
    <w:p w14:paraId="1110B92B" w14:textId="166E8803" w:rsidR="007476A2" w:rsidRPr="007476A2" w:rsidRDefault="007476A2" w:rsidP="007476A2">
      <w:pPr>
        <w:pStyle w:val="berschrift2"/>
        <w:rPr>
          <w:lang w:eastAsia="de-DE"/>
        </w:rPr>
      </w:pPr>
      <w:bookmarkStart w:id="21" w:name="_Toc13129601"/>
      <w:r>
        <w:rPr>
          <w:szCs w:val="22"/>
        </w:rPr>
        <w:t>Honoraransätze</w:t>
      </w:r>
      <w:bookmarkEnd w:id="21"/>
    </w:p>
    <w:p w14:paraId="5F5EA451" w14:textId="072681F9" w:rsidR="00461B42" w:rsidRDefault="007E4A5F" w:rsidP="005B7965">
      <w:pPr>
        <w:spacing w:after="120"/>
        <w:rPr>
          <w:b/>
          <w:sz w:val="22"/>
          <w:szCs w:val="22"/>
        </w:rPr>
      </w:pPr>
      <w:r w:rsidRPr="005905D1">
        <w:rPr>
          <w:sz w:val="22"/>
          <w:szCs w:val="22"/>
        </w:rPr>
        <w:t>In den folgenden Tabellen sind je Honorarkategorie die vorgesehene Anzahl Stunden einzutragen</w:t>
      </w:r>
      <w:r w:rsidR="004347CE" w:rsidRPr="005905D1">
        <w:rPr>
          <w:sz w:val="22"/>
          <w:szCs w:val="22"/>
        </w:rPr>
        <w:t xml:space="preserve"> und die Gesamthonorare je Phase zu ermitteln</w:t>
      </w:r>
      <w:r w:rsidR="002B4D66" w:rsidRPr="005905D1">
        <w:rPr>
          <w:sz w:val="22"/>
          <w:szCs w:val="22"/>
        </w:rPr>
        <w:t>.</w:t>
      </w:r>
      <w:r w:rsidRPr="005905D1">
        <w:rPr>
          <w:sz w:val="22"/>
          <w:szCs w:val="22"/>
        </w:rPr>
        <w:t xml:space="preserve"> </w:t>
      </w:r>
      <w:r w:rsidR="007476A2" w:rsidRPr="005905D1">
        <w:rPr>
          <w:sz w:val="22"/>
          <w:szCs w:val="22"/>
        </w:rPr>
        <w:t>Die braunen Felder sind durch den Anbieter auszufüllen.</w:t>
      </w:r>
      <w:r w:rsidR="007476A2">
        <w:rPr>
          <w:sz w:val="22"/>
          <w:szCs w:val="22"/>
        </w:rPr>
        <w:t xml:space="preserve"> </w:t>
      </w:r>
      <w:r w:rsidR="0088709F" w:rsidRPr="007476A2">
        <w:rPr>
          <w:bCs/>
          <w:sz w:val="22"/>
          <w:szCs w:val="22"/>
        </w:rPr>
        <w:t>Für die Honorarkategorien gelten die</w:t>
      </w:r>
      <w:r w:rsidR="005905D1" w:rsidRPr="007476A2">
        <w:rPr>
          <w:bCs/>
          <w:sz w:val="22"/>
          <w:szCs w:val="22"/>
        </w:rPr>
        <w:t xml:space="preserve"> folgende</w:t>
      </w:r>
      <w:r w:rsidR="005E4A52" w:rsidRPr="007476A2">
        <w:rPr>
          <w:bCs/>
          <w:sz w:val="22"/>
          <w:szCs w:val="22"/>
        </w:rPr>
        <w:t>n</w:t>
      </w:r>
      <w:r w:rsidR="0088709F" w:rsidRPr="007476A2">
        <w:rPr>
          <w:bCs/>
          <w:sz w:val="22"/>
          <w:szCs w:val="22"/>
        </w:rPr>
        <w:t xml:space="preserve"> Ans</w:t>
      </w:r>
      <w:r w:rsidR="00E144D7" w:rsidRPr="007476A2">
        <w:rPr>
          <w:bCs/>
          <w:sz w:val="22"/>
          <w:szCs w:val="22"/>
        </w:rPr>
        <w:t>ätze</w:t>
      </w:r>
      <w:r w:rsidR="005905D1" w:rsidRPr="007476A2">
        <w:rPr>
          <w:bCs/>
          <w:sz w:val="22"/>
          <w:szCs w:val="22"/>
        </w:rPr>
        <w:t>:</w:t>
      </w:r>
    </w:p>
    <w:tbl>
      <w:tblPr>
        <w:tblW w:w="84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992"/>
        <w:gridCol w:w="1134"/>
        <w:gridCol w:w="993"/>
        <w:gridCol w:w="992"/>
        <w:gridCol w:w="992"/>
        <w:gridCol w:w="915"/>
      </w:tblGrid>
      <w:tr w:rsidR="005E4A52" w:rsidRPr="001C3059" w14:paraId="4236F253" w14:textId="77777777" w:rsidTr="00B23B3C">
        <w:trPr>
          <w:cantSplit/>
          <w:trHeight w:val="623"/>
        </w:trPr>
        <w:tc>
          <w:tcPr>
            <w:tcW w:w="1418" w:type="dxa"/>
            <w:shd w:val="clear" w:color="auto" w:fill="BFBFBF"/>
            <w:vAlign w:val="center"/>
          </w:tcPr>
          <w:p w14:paraId="2B365B5C" w14:textId="77777777" w:rsidR="005E4A52" w:rsidRPr="001C3059" w:rsidRDefault="005E4A52" w:rsidP="00B23B3C">
            <w:pPr>
              <w:spacing w:after="120" w:line="240" w:lineRule="auto"/>
              <w:jc w:val="center"/>
              <w:rPr>
                <w:b/>
              </w:rPr>
            </w:pPr>
            <w:r w:rsidRPr="001C3059">
              <w:rPr>
                <w:b/>
              </w:rPr>
              <w:t>Kat.</w:t>
            </w:r>
          </w:p>
        </w:tc>
        <w:tc>
          <w:tcPr>
            <w:tcW w:w="992" w:type="dxa"/>
            <w:shd w:val="clear" w:color="auto" w:fill="BFBFBF"/>
            <w:vAlign w:val="center"/>
          </w:tcPr>
          <w:p w14:paraId="5F5B9663" w14:textId="77777777" w:rsidR="005E4A52" w:rsidRPr="001C3059" w:rsidRDefault="005E4A52" w:rsidP="00B23B3C">
            <w:pPr>
              <w:spacing w:after="120" w:line="240" w:lineRule="auto"/>
              <w:jc w:val="center"/>
              <w:rPr>
                <w:b/>
              </w:rPr>
            </w:pPr>
            <w:r w:rsidRPr="001C3059">
              <w:rPr>
                <w:b/>
              </w:rPr>
              <w:t>A</w:t>
            </w:r>
          </w:p>
        </w:tc>
        <w:tc>
          <w:tcPr>
            <w:tcW w:w="992" w:type="dxa"/>
            <w:shd w:val="clear" w:color="auto" w:fill="BFBFBF"/>
            <w:vAlign w:val="center"/>
          </w:tcPr>
          <w:p w14:paraId="57A5361F" w14:textId="77777777" w:rsidR="005E4A52" w:rsidRPr="001C3059" w:rsidRDefault="005E4A52" w:rsidP="00B23B3C">
            <w:pPr>
              <w:spacing w:after="120" w:line="240" w:lineRule="auto"/>
              <w:jc w:val="center"/>
              <w:rPr>
                <w:b/>
              </w:rPr>
            </w:pPr>
            <w:r w:rsidRPr="001C3059">
              <w:rPr>
                <w:b/>
              </w:rPr>
              <w:t>B</w:t>
            </w:r>
          </w:p>
        </w:tc>
        <w:tc>
          <w:tcPr>
            <w:tcW w:w="1134" w:type="dxa"/>
            <w:shd w:val="clear" w:color="auto" w:fill="BFBFBF"/>
            <w:vAlign w:val="center"/>
          </w:tcPr>
          <w:p w14:paraId="781A1B26" w14:textId="77777777" w:rsidR="005E4A52" w:rsidRPr="001C3059" w:rsidRDefault="005E4A52" w:rsidP="00B23B3C">
            <w:pPr>
              <w:spacing w:after="120" w:line="240" w:lineRule="auto"/>
              <w:jc w:val="center"/>
              <w:rPr>
                <w:b/>
              </w:rPr>
            </w:pPr>
            <w:r w:rsidRPr="001C3059">
              <w:rPr>
                <w:b/>
              </w:rPr>
              <w:t>C</w:t>
            </w:r>
          </w:p>
        </w:tc>
        <w:tc>
          <w:tcPr>
            <w:tcW w:w="993" w:type="dxa"/>
            <w:shd w:val="clear" w:color="auto" w:fill="BFBFBF"/>
            <w:vAlign w:val="center"/>
          </w:tcPr>
          <w:p w14:paraId="1C90837B" w14:textId="77777777" w:rsidR="005E4A52" w:rsidRPr="001C3059" w:rsidRDefault="005E4A52" w:rsidP="00B23B3C">
            <w:pPr>
              <w:spacing w:after="120" w:line="240" w:lineRule="auto"/>
              <w:jc w:val="center"/>
              <w:rPr>
                <w:b/>
              </w:rPr>
            </w:pPr>
            <w:r w:rsidRPr="001C3059">
              <w:rPr>
                <w:b/>
              </w:rPr>
              <w:t>D</w:t>
            </w:r>
          </w:p>
        </w:tc>
        <w:tc>
          <w:tcPr>
            <w:tcW w:w="992" w:type="dxa"/>
            <w:shd w:val="clear" w:color="auto" w:fill="BFBFBF"/>
            <w:vAlign w:val="center"/>
          </w:tcPr>
          <w:p w14:paraId="6F10D721" w14:textId="77777777" w:rsidR="005E4A52" w:rsidRPr="001C3059" w:rsidRDefault="005E4A52" w:rsidP="00B23B3C">
            <w:pPr>
              <w:spacing w:after="120" w:line="240" w:lineRule="auto"/>
              <w:jc w:val="center"/>
              <w:rPr>
                <w:b/>
              </w:rPr>
            </w:pPr>
            <w:r w:rsidRPr="001C3059">
              <w:rPr>
                <w:b/>
              </w:rPr>
              <w:t>E</w:t>
            </w:r>
          </w:p>
        </w:tc>
        <w:tc>
          <w:tcPr>
            <w:tcW w:w="992" w:type="dxa"/>
            <w:shd w:val="clear" w:color="auto" w:fill="BFBFBF"/>
            <w:vAlign w:val="center"/>
          </w:tcPr>
          <w:p w14:paraId="7419F7D5" w14:textId="77777777" w:rsidR="005E4A52" w:rsidRPr="001C3059" w:rsidRDefault="005E4A52" w:rsidP="00B23B3C">
            <w:pPr>
              <w:spacing w:after="120" w:line="240" w:lineRule="auto"/>
              <w:jc w:val="center"/>
              <w:rPr>
                <w:b/>
              </w:rPr>
            </w:pPr>
            <w:r w:rsidRPr="001C3059">
              <w:rPr>
                <w:b/>
              </w:rPr>
              <w:t>F</w:t>
            </w:r>
          </w:p>
        </w:tc>
        <w:tc>
          <w:tcPr>
            <w:tcW w:w="915" w:type="dxa"/>
            <w:shd w:val="clear" w:color="auto" w:fill="BFBFBF"/>
            <w:vAlign w:val="center"/>
          </w:tcPr>
          <w:p w14:paraId="2345A77C" w14:textId="77777777" w:rsidR="005E4A52" w:rsidRPr="001C3059" w:rsidRDefault="005E4A52" w:rsidP="00B23B3C">
            <w:pPr>
              <w:spacing w:after="120" w:line="240" w:lineRule="auto"/>
              <w:jc w:val="center"/>
              <w:rPr>
                <w:b/>
              </w:rPr>
            </w:pPr>
            <w:r w:rsidRPr="001C3059">
              <w:rPr>
                <w:b/>
              </w:rPr>
              <w:t>G</w:t>
            </w:r>
          </w:p>
        </w:tc>
      </w:tr>
      <w:tr w:rsidR="005E4A52" w:rsidRPr="001C3059" w14:paraId="5710057F" w14:textId="77777777" w:rsidTr="007476A2">
        <w:trPr>
          <w:cantSplit/>
          <w:trHeight w:val="480"/>
        </w:trPr>
        <w:tc>
          <w:tcPr>
            <w:tcW w:w="1418" w:type="dxa"/>
            <w:vAlign w:val="center"/>
          </w:tcPr>
          <w:p w14:paraId="50FB2F6C" w14:textId="77777777" w:rsidR="005E4A52" w:rsidRPr="001C3059" w:rsidRDefault="005E4A52" w:rsidP="00B23B3C">
            <w:pPr>
              <w:spacing w:after="120" w:line="240" w:lineRule="auto"/>
              <w:jc w:val="center"/>
            </w:pPr>
            <w:r w:rsidRPr="001C3059">
              <w:t>CHF/Std.</w:t>
            </w:r>
            <w:r w:rsidRPr="001C3059">
              <w:br/>
            </w:r>
            <w:r w:rsidRPr="001C3059">
              <w:rPr>
                <w:sz w:val="18"/>
                <w:szCs w:val="18"/>
              </w:rPr>
              <w:t xml:space="preserve">Phase 41-53 </w:t>
            </w:r>
          </w:p>
        </w:tc>
        <w:tc>
          <w:tcPr>
            <w:tcW w:w="992" w:type="dxa"/>
            <w:shd w:val="clear" w:color="auto" w:fill="C4BC96" w:themeFill="background2" w:themeFillShade="BF"/>
            <w:vAlign w:val="center"/>
          </w:tcPr>
          <w:p w14:paraId="4F5710D5" w14:textId="77777777" w:rsidR="005E4A52" w:rsidRPr="005E4A52" w:rsidRDefault="005E4A52" w:rsidP="005E4A52">
            <w:pPr>
              <w:spacing w:before="0" w:after="0" w:line="240" w:lineRule="auto"/>
              <w:jc w:val="center"/>
              <w:rPr>
                <w:rFonts w:cs="Arial"/>
                <w:color w:val="000000"/>
                <w:sz w:val="16"/>
                <w:szCs w:val="16"/>
                <w:highlight w:val="yellow"/>
              </w:rPr>
            </w:pPr>
          </w:p>
        </w:tc>
        <w:tc>
          <w:tcPr>
            <w:tcW w:w="992" w:type="dxa"/>
            <w:shd w:val="clear" w:color="auto" w:fill="C4BC96" w:themeFill="background2" w:themeFillShade="BF"/>
            <w:vAlign w:val="center"/>
          </w:tcPr>
          <w:p w14:paraId="5A2DA9F9" w14:textId="77777777" w:rsidR="005E4A52" w:rsidRPr="005E4A52" w:rsidRDefault="005E4A52" w:rsidP="005E4A52">
            <w:pPr>
              <w:spacing w:before="0" w:after="0" w:line="240" w:lineRule="auto"/>
              <w:jc w:val="center"/>
              <w:rPr>
                <w:rFonts w:cs="Arial"/>
                <w:color w:val="000000"/>
                <w:sz w:val="16"/>
                <w:szCs w:val="16"/>
                <w:highlight w:val="yellow"/>
              </w:rPr>
            </w:pPr>
          </w:p>
        </w:tc>
        <w:tc>
          <w:tcPr>
            <w:tcW w:w="1134" w:type="dxa"/>
            <w:shd w:val="clear" w:color="auto" w:fill="C4BC96" w:themeFill="background2" w:themeFillShade="BF"/>
            <w:vAlign w:val="center"/>
          </w:tcPr>
          <w:p w14:paraId="24DE9332" w14:textId="77777777" w:rsidR="005E4A52" w:rsidRPr="005E4A52" w:rsidRDefault="005E4A52" w:rsidP="005E4A52">
            <w:pPr>
              <w:spacing w:before="0" w:after="0" w:line="240" w:lineRule="auto"/>
              <w:jc w:val="center"/>
              <w:rPr>
                <w:rFonts w:cs="Arial"/>
                <w:color w:val="000000"/>
                <w:sz w:val="16"/>
                <w:szCs w:val="16"/>
                <w:highlight w:val="yellow"/>
              </w:rPr>
            </w:pPr>
          </w:p>
        </w:tc>
        <w:tc>
          <w:tcPr>
            <w:tcW w:w="993" w:type="dxa"/>
            <w:shd w:val="clear" w:color="auto" w:fill="C4BC96" w:themeFill="background2" w:themeFillShade="BF"/>
            <w:vAlign w:val="center"/>
          </w:tcPr>
          <w:p w14:paraId="09C1A18F" w14:textId="77777777" w:rsidR="005E4A52" w:rsidRPr="005E4A52" w:rsidRDefault="005E4A52" w:rsidP="005E4A52">
            <w:pPr>
              <w:spacing w:before="0" w:after="0" w:line="240" w:lineRule="auto"/>
              <w:jc w:val="center"/>
              <w:rPr>
                <w:rFonts w:cs="Arial"/>
                <w:color w:val="000000"/>
                <w:sz w:val="16"/>
                <w:szCs w:val="16"/>
                <w:highlight w:val="yellow"/>
              </w:rPr>
            </w:pPr>
          </w:p>
        </w:tc>
        <w:tc>
          <w:tcPr>
            <w:tcW w:w="992" w:type="dxa"/>
            <w:shd w:val="clear" w:color="auto" w:fill="C4BC96" w:themeFill="background2" w:themeFillShade="BF"/>
            <w:vAlign w:val="center"/>
          </w:tcPr>
          <w:p w14:paraId="645FADDC" w14:textId="77777777" w:rsidR="005E4A52" w:rsidRPr="005E4A52" w:rsidRDefault="005E4A52" w:rsidP="005E4A52">
            <w:pPr>
              <w:spacing w:before="0" w:after="0" w:line="240" w:lineRule="auto"/>
              <w:jc w:val="center"/>
              <w:rPr>
                <w:rFonts w:cs="Arial"/>
                <w:color w:val="000000"/>
                <w:sz w:val="16"/>
                <w:szCs w:val="16"/>
                <w:highlight w:val="yellow"/>
              </w:rPr>
            </w:pPr>
          </w:p>
        </w:tc>
        <w:tc>
          <w:tcPr>
            <w:tcW w:w="992" w:type="dxa"/>
            <w:shd w:val="clear" w:color="auto" w:fill="C4BC96" w:themeFill="background2" w:themeFillShade="BF"/>
            <w:vAlign w:val="center"/>
          </w:tcPr>
          <w:p w14:paraId="459DB2A1" w14:textId="77777777" w:rsidR="005E4A52" w:rsidRPr="005E4A52" w:rsidRDefault="005E4A52" w:rsidP="005E4A52">
            <w:pPr>
              <w:spacing w:before="0" w:after="0" w:line="240" w:lineRule="auto"/>
              <w:jc w:val="center"/>
              <w:rPr>
                <w:rFonts w:cs="Arial"/>
                <w:color w:val="000000"/>
                <w:sz w:val="16"/>
                <w:szCs w:val="16"/>
                <w:highlight w:val="yellow"/>
              </w:rPr>
            </w:pPr>
          </w:p>
        </w:tc>
        <w:tc>
          <w:tcPr>
            <w:tcW w:w="915" w:type="dxa"/>
            <w:shd w:val="clear" w:color="auto" w:fill="C4BC96" w:themeFill="background2" w:themeFillShade="BF"/>
            <w:vAlign w:val="center"/>
          </w:tcPr>
          <w:p w14:paraId="4DDA9EEF" w14:textId="77777777" w:rsidR="005E4A52" w:rsidRPr="005E4A52" w:rsidRDefault="005E4A52" w:rsidP="005E4A52">
            <w:pPr>
              <w:spacing w:before="0" w:after="0" w:line="240" w:lineRule="auto"/>
              <w:jc w:val="center"/>
              <w:rPr>
                <w:rFonts w:cs="Arial"/>
                <w:color w:val="000000"/>
                <w:sz w:val="16"/>
                <w:szCs w:val="16"/>
                <w:highlight w:val="yellow"/>
              </w:rPr>
            </w:pPr>
          </w:p>
        </w:tc>
      </w:tr>
    </w:tbl>
    <w:p w14:paraId="37D183A3" w14:textId="77777777" w:rsidR="007476A2" w:rsidRPr="007476A2" w:rsidRDefault="007476A2" w:rsidP="007476A2">
      <w:pPr>
        <w:spacing w:before="0" w:after="0"/>
        <w:rPr>
          <w:lang w:eastAsia="de-DE"/>
        </w:rPr>
      </w:pPr>
    </w:p>
    <w:p w14:paraId="777DDF8B" w14:textId="2AEF425C" w:rsidR="00013D27" w:rsidRPr="007476A2" w:rsidRDefault="007476A2" w:rsidP="00013D27">
      <w:pPr>
        <w:pStyle w:val="berschrift2"/>
        <w:rPr>
          <w:lang w:eastAsia="de-DE"/>
        </w:rPr>
      </w:pPr>
      <w:bookmarkStart w:id="22" w:name="_Toc13129602"/>
      <w:r>
        <w:rPr>
          <w:szCs w:val="22"/>
        </w:rPr>
        <w:t>Kostendach</w:t>
      </w:r>
      <w:bookmarkEnd w:id="22"/>
    </w:p>
    <w:p w14:paraId="32F5D8D3" w14:textId="77777777" w:rsidR="00EA5E5D" w:rsidRPr="007476A2" w:rsidRDefault="005E1DC8" w:rsidP="00923942">
      <w:pPr>
        <w:spacing w:after="120"/>
        <w:rPr>
          <w:sz w:val="22"/>
          <w:szCs w:val="22"/>
        </w:rPr>
      </w:pPr>
      <w:r w:rsidRPr="007476A2">
        <w:rPr>
          <w:sz w:val="22"/>
          <w:szCs w:val="22"/>
        </w:rPr>
        <w:t xml:space="preserve">Für die im Zeittarif offerierten </w:t>
      </w:r>
      <w:r w:rsidR="00FC6687" w:rsidRPr="007476A2">
        <w:rPr>
          <w:sz w:val="22"/>
          <w:szCs w:val="22"/>
        </w:rPr>
        <w:t>Phasen</w:t>
      </w:r>
      <w:r w:rsidRPr="007476A2">
        <w:rPr>
          <w:sz w:val="22"/>
          <w:szCs w:val="22"/>
        </w:rPr>
        <w:t xml:space="preserve"> gelten die jeweiligen Honorarsummen als verbindliche Kostendächer.</w:t>
      </w:r>
    </w:p>
    <w:tbl>
      <w:tblPr>
        <w:tblW w:w="5003" w:type="pct"/>
        <w:tblLayout w:type="fixed"/>
        <w:tblCellMar>
          <w:left w:w="57" w:type="dxa"/>
          <w:right w:w="57" w:type="dxa"/>
        </w:tblCellMar>
        <w:tblLook w:val="04A0" w:firstRow="1" w:lastRow="0" w:firstColumn="1" w:lastColumn="0" w:noHBand="0" w:noVBand="1"/>
      </w:tblPr>
      <w:tblGrid>
        <w:gridCol w:w="2152"/>
        <w:gridCol w:w="560"/>
        <w:gridCol w:w="573"/>
        <w:gridCol w:w="598"/>
        <w:gridCol w:w="601"/>
        <w:gridCol w:w="601"/>
        <w:gridCol w:w="601"/>
        <w:gridCol w:w="601"/>
        <w:gridCol w:w="601"/>
        <w:gridCol w:w="601"/>
        <w:gridCol w:w="728"/>
        <w:gridCol w:w="849"/>
      </w:tblGrid>
      <w:tr w:rsidR="00EA5E5D" w:rsidRPr="007476A2" w14:paraId="23810F94" w14:textId="77777777" w:rsidTr="002643D3">
        <w:trPr>
          <w:trHeight w:val="359"/>
        </w:trPr>
        <w:tc>
          <w:tcPr>
            <w:tcW w:w="2152" w:type="dxa"/>
            <w:tcBorders>
              <w:top w:val="single" w:sz="4" w:space="0" w:color="auto"/>
              <w:left w:val="single" w:sz="4" w:space="0" w:color="auto"/>
              <w:bottom w:val="single" w:sz="4" w:space="0" w:color="auto"/>
              <w:right w:val="single" w:sz="4" w:space="0" w:color="auto"/>
            </w:tcBorders>
            <w:shd w:val="clear" w:color="auto" w:fill="D9D9D9"/>
            <w:tcMar>
              <w:left w:w="57" w:type="dxa"/>
              <w:right w:w="57" w:type="dxa"/>
            </w:tcMar>
            <w:vAlign w:val="center"/>
            <w:hideMark/>
          </w:tcPr>
          <w:p w14:paraId="6B2FB2D8" w14:textId="77777777" w:rsidR="00EA5E5D" w:rsidRPr="007476A2" w:rsidRDefault="00EA5E5D" w:rsidP="00EA5E5D">
            <w:pPr>
              <w:spacing w:before="0" w:after="0" w:line="240" w:lineRule="auto"/>
              <w:rPr>
                <w:rFonts w:cs="Arial"/>
                <w:b/>
                <w:color w:val="000000"/>
                <w:sz w:val="16"/>
                <w:szCs w:val="16"/>
              </w:rPr>
            </w:pPr>
          </w:p>
        </w:tc>
        <w:tc>
          <w:tcPr>
            <w:tcW w:w="5337" w:type="dxa"/>
            <w:gridSpan w:val="9"/>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1FECF6EA" w14:textId="77777777" w:rsidR="00EA5E5D" w:rsidRPr="007476A2" w:rsidRDefault="00EA5E5D" w:rsidP="00EA5E5D">
            <w:pPr>
              <w:spacing w:before="0" w:after="0" w:line="240" w:lineRule="auto"/>
              <w:jc w:val="center"/>
              <w:rPr>
                <w:rFonts w:cs="Arial"/>
                <w:color w:val="000000"/>
                <w:sz w:val="16"/>
                <w:szCs w:val="16"/>
              </w:rPr>
            </w:pPr>
            <w:r w:rsidRPr="007476A2">
              <w:rPr>
                <w:rFonts w:cs="Arial"/>
                <w:b/>
                <w:color w:val="000000"/>
                <w:sz w:val="16"/>
                <w:szCs w:val="16"/>
              </w:rPr>
              <w:t>Anzahl Stunden nach Honorarkategorien</w:t>
            </w:r>
          </w:p>
        </w:tc>
        <w:tc>
          <w:tcPr>
            <w:tcW w:w="1577" w:type="dxa"/>
            <w:gridSpan w:val="2"/>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hideMark/>
          </w:tcPr>
          <w:p w14:paraId="60C93EF4" w14:textId="77777777" w:rsidR="00EA5E5D" w:rsidRPr="007476A2" w:rsidRDefault="00EA5E5D" w:rsidP="00EA5E5D">
            <w:pPr>
              <w:spacing w:before="0" w:after="0" w:line="240" w:lineRule="auto"/>
              <w:jc w:val="center"/>
              <w:rPr>
                <w:rFonts w:cs="Arial"/>
                <w:color w:val="000000"/>
                <w:sz w:val="16"/>
                <w:szCs w:val="16"/>
              </w:rPr>
            </w:pPr>
            <w:r w:rsidRPr="007476A2">
              <w:rPr>
                <w:rFonts w:cs="Arial"/>
                <w:b/>
                <w:bCs/>
                <w:color w:val="000000"/>
                <w:sz w:val="16"/>
                <w:szCs w:val="16"/>
              </w:rPr>
              <w:t>Gesamt</w:t>
            </w:r>
          </w:p>
        </w:tc>
      </w:tr>
      <w:tr w:rsidR="00EA5E5D" w:rsidRPr="007476A2" w14:paraId="295A9D65" w14:textId="77777777" w:rsidTr="002643D3">
        <w:trPr>
          <w:trHeight w:val="363"/>
        </w:trPr>
        <w:tc>
          <w:tcPr>
            <w:tcW w:w="2152" w:type="dxa"/>
            <w:tcBorders>
              <w:top w:val="single" w:sz="4" w:space="0" w:color="auto"/>
              <w:left w:val="single" w:sz="4" w:space="0" w:color="auto"/>
              <w:bottom w:val="single" w:sz="4" w:space="0" w:color="auto"/>
              <w:right w:val="single" w:sz="4" w:space="0" w:color="auto"/>
            </w:tcBorders>
            <w:shd w:val="clear" w:color="auto" w:fill="D9D9D9"/>
            <w:tcMar>
              <w:left w:w="57" w:type="dxa"/>
              <w:right w:w="57" w:type="dxa"/>
            </w:tcMar>
            <w:vAlign w:val="center"/>
            <w:hideMark/>
          </w:tcPr>
          <w:p w14:paraId="293F5AB0" w14:textId="77777777" w:rsidR="00EA5E5D" w:rsidRPr="007476A2" w:rsidRDefault="00EA5E5D" w:rsidP="00EA5E5D">
            <w:pPr>
              <w:spacing w:before="0" w:after="0" w:line="240" w:lineRule="auto"/>
              <w:rPr>
                <w:rFonts w:cs="Arial"/>
                <w:b/>
                <w:bCs/>
                <w:color w:val="000000"/>
                <w:sz w:val="16"/>
                <w:szCs w:val="16"/>
              </w:rPr>
            </w:pPr>
            <w:r w:rsidRPr="007476A2">
              <w:rPr>
                <w:rFonts w:cs="Arial"/>
                <w:b/>
                <w:color w:val="000000"/>
                <w:sz w:val="16"/>
                <w:szCs w:val="16"/>
              </w:rPr>
              <w:t>Phasen</w:t>
            </w:r>
          </w:p>
        </w:tc>
        <w:tc>
          <w:tcPr>
            <w:tcW w:w="560"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7E86D512"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A</w:t>
            </w:r>
          </w:p>
        </w:tc>
        <w:tc>
          <w:tcPr>
            <w:tcW w:w="573"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15A90A27"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B</w:t>
            </w:r>
          </w:p>
        </w:tc>
        <w:tc>
          <w:tcPr>
            <w:tcW w:w="598"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10F74254"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C</w:t>
            </w:r>
          </w:p>
        </w:tc>
        <w:tc>
          <w:tcPr>
            <w:tcW w:w="601"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78B840EB"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D</w:t>
            </w:r>
          </w:p>
        </w:tc>
        <w:tc>
          <w:tcPr>
            <w:tcW w:w="601"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4F9F5E3F"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E</w:t>
            </w:r>
          </w:p>
        </w:tc>
        <w:tc>
          <w:tcPr>
            <w:tcW w:w="601"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2FEF7FDD"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F</w:t>
            </w:r>
          </w:p>
        </w:tc>
        <w:tc>
          <w:tcPr>
            <w:tcW w:w="601"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1209071F"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G</w:t>
            </w:r>
          </w:p>
        </w:tc>
        <w:tc>
          <w:tcPr>
            <w:tcW w:w="601"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7F62EED3"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G2</w:t>
            </w:r>
          </w:p>
        </w:tc>
        <w:tc>
          <w:tcPr>
            <w:tcW w:w="601" w:type="dxa"/>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vAlign w:val="center"/>
            <w:hideMark/>
          </w:tcPr>
          <w:p w14:paraId="11710832"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G3</w:t>
            </w:r>
          </w:p>
        </w:tc>
        <w:tc>
          <w:tcPr>
            <w:tcW w:w="728" w:type="dxa"/>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hideMark/>
          </w:tcPr>
          <w:p w14:paraId="38541D3D" w14:textId="77777777" w:rsidR="00EA5E5D" w:rsidRPr="007476A2" w:rsidRDefault="00EA5E5D" w:rsidP="00EA5E5D">
            <w:pPr>
              <w:spacing w:before="0" w:after="0" w:line="240" w:lineRule="auto"/>
              <w:jc w:val="center"/>
              <w:rPr>
                <w:rFonts w:cs="Arial"/>
                <w:color w:val="000000"/>
                <w:sz w:val="16"/>
                <w:szCs w:val="16"/>
              </w:rPr>
            </w:pPr>
            <w:r w:rsidRPr="007476A2">
              <w:rPr>
                <w:rFonts w:cs="Arial"/>
                <w:color w:val="000000"/>
                <w:sz w:val="16"/>
                <w:szCs w:val="16"/>
              </w:rPr>
              <w:t>h</w:t>
            </w:r>
          </w:p>
        </w:tc>
        <w:tc>
          <w:tcPr>
            <w:tcW w:w="849" w:type="dxa"/>
            <w:tcBorders>
              <w:top w:val="single" w:sz="4" w:space="0" w:color="auto"/>
              <w:left w:val="single" w:sz="4" w:space="0" w:color="auto"/>
              <w:bottom w:val="single" w:sz="4" w:space="0" w:color="auto"/>
              <w:right w:val="single" w:sz="4" w:space="0" w:color="auto"/>
            </w:tcBorders>
            <w:shd w:val="clear" w:color="auto" w:fill="D9D9D9"/>
            <w:tcMar>
              <w:left w:w="28" w:type="dxa"/>
              <w:right w:w="28" w:type="dxa"/>
            </w:tcMar>
            <w:vAlign w:val="center"/>
            <w:hideMark/>
          </w:tcPr>
          <w:p w14:paraId="0DF2740C" w14:textId="77777777" w:rsidR="00EA5E5D" w:rsidRPr="007476A2" w:rsidRDefault="00EA5E5D" w:rsidP="00EA5E5D">
            <w:pPr>
              <w:spacing w:before="0" w:after="0" w:line="240" w:lineRule="auto"/>
              <w:ind w:right="113"/>
              <w:jc w:val="center"/>
              <w:rPr>
                <w:rFonts w:cs="Arial"/>
                <w:color w:val="000000"/>
                <w:sz w:val="16"/>
                <w:szCs w:val="16"/>
              </w:rPr>
            </w:pPr>
            <w:r w:rsidRPr="007476A2">
              <w:rPr>
                <w:rFonts w:cs="Arial"/>
                <w:color w:val="000000"/>
                <w:sz w:val="16"/>
                <w:szCs w:val="16"/>
              </w:rPr>
              <w:t>CHF</w:t>
            </w:r>
          </w:p>
        </w:tc>
      </w:tr>
      <w:tr w:rsidR="0017795C" w:rsidRPr="007476A2" w14:paraId="06B97072" w14:textId="77777777" w:rsidTr="002643D3">
        <w:trPr>
          <w:trHeight w:val="397"/>
        </w:trPr>
        <w:tc>
          <w:tcPr>
            <w:tcW w:w="2152"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hideMark/>
          </w:tcPr>
          <w:p w14:paraId="1454E58A" w14:textId="77777777" w:rsidR="0017795C" w:rsidRPr="00A478B0" w:rsidRDefault="004269A8" w:rsidP="00EA5E5D">
            <w:pPr>
              <w:spacing w:before="0" w:after="0" w:line="240" w:lineRule="auto"/>
              <w:ind w:left="214" w:hanging="214"/>
              <w:rPr>
                <w:rFonts w:cs="Arial"/>
                <w:color w:val="000000"/>
                <w:sz w:val="16"/>
                <w:szCs w:val="16"/>
              </w:rPr>
            </w:pPr>
            <w:r w:rsidRPr="00A478B0">
              <w:rPr>
                <w:rFonts w:cs="Arial"/>
                <w:color w:val="000000"/>
                <w:sz w:val="16"/>
                <w:szCs w:val="16"/>
              </w:rPr>
              <w:t>41 Ausschreibung</w:t>
            </w:r>
          </w:p>
        </w:tc>
        <w:tc>
          <w:tcPr>
            <w:tcW w:w="560"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17F69B4E" w14:textId="77777777" w:rsidR="0017795C" w:rsidRPr="007476A2" w:rsidRDefault="0017795C" w:rsidP="00EA5E5D">
            <w:pPr>
              <w:spacing w:before="0" w:after="0" w:line="240" w:lineRule="auto"/>
              <w:jc w:val="center"/>
              <w:rPr>
                <w:rFonts w:cs="Arial"/>
                <w:color w:val="000000"/>
                <w:sz w:val="16"/>
                <w:szCs w:val="16"/>
              </w:rPr>
            </w:pPr>
          </w:p>
        </w:tc>
        <w:tc>
          <w:tcPr>
            <w:tcW w:w="573"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6AB0AD57" w14:textId="77777777" w:rsidR="0017795C" w:rsidRPr="007476A2" w:rsidRDefault="0017795C" w:rsidP="00EA5E5D">
            <w:pPr>
              <w:spacing w:before="0" w:after="0" w:line="240" w:lineRule="auto"/>
              <w:jc w:val="center"/>
              <w:rPr>
                <w:rFonts w:cs="Arial"/>
                <w:color w:val="000000"/>
                <w:sz w:val="16"/>
                <w:szCs w:val="16"/>
              </w:rPr>
            </w:pPr>
          </w:p>
        </w:tc>
        <w:tc>
          <w:tcPr>
            <w:tcW w:w="598"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16F6D0AE"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15B0502C"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28005ADD"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30AA9093"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1A792B66"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3582B349"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7224B914" w14:textId="77777777" w:rsidR="0017795C" w:rsidRPr="007476A2" w:rsidRDefault="0017795C" w:rsidP="00EA5E5D">
            <w:pPr>
              <w:spacing w:before="0" w:after="0" w:line="240" w:lineRule="auto"/>
              <w:jc w:val="center"/>
              <w:rPr>
                <w:rFonts w:cs="Arial"/>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C4BC96"/>
            <w:tcMar>
              <w:left w:w="28" w:type="dxa"/>
              <w:right w:w="28" w:type="dxa"/>
            </w:tcMar>
            <w:vAlign w:val="center"/>
            <w:hideMark/>
          </w:tcPr>
          <w:p w14:paraId="05DD3200" w14:textId="77777777" w:rsidR="0017795C" w:rsidRPr="007476A2" w:rsidRDefault="0017795C" w:rsidP="00EA5E5D">
            <w:pPr>
              <w:spacing w:before="0" w:after="0" w:line="240" w:lineRule="auto"/>
              <w:jc w:val="center"/>
              <w:rPr>
                <w:rFonts w:cs="Arial"/>
                <w:color w:val="000000"/>
                <w:sz w:val="16"/>
                <w:szCs w:val="16"/>
              </w:rPr>
            </w:pPr>
          </w:p>
        </w:tc>
        <w:tc>
          <w:tcPr>
            <w:tcW w:w="849" w:type="dxa"/>
            <w:tcBorders>
              <w:top w:val="single" w:sz="4" w:space="0" w:color="auto"/>
              <w:left w:val="single" w:sz="4" w:space="0" w:color="auto"/>
              <w:bottom w:val="single" w:sz="4" w:space="0" w:color="auto"/>
              <w:right w:val="single" w:sz="4" w:space="0" w:color="auto"/>
            </w:tcBorders>
            <w:shd w:val="clear" w:color="auto" w:fill="C4BC96"/>
            <w:tcMar>
              <w:left w:w="28" w:type="dxa"/>
              <w:right w:w="28" w:type="dxa"/>
            </w:tcMar>
            <w:vAlign w:val="center"/>
            <w:hideMark/>
          </w:tcPr>
          <w:p w14:paraId="11D3D5B0" w14:textId="77777777" w:rsidR="0017795C" w:rsidRPr="007476A2" w:rsidRDefault="0017795C" w:rsidP="00EA5E5D">
            <w:pPr>
              <w:spacing w:before="0" w:after="0" w:line="240" w:lineRule="auto"/>
              <w:ind w:right="113"/>
              <w:jc w:val="right"/>
              <w:rPr>
                <w:rFonts w:cs="Arial"/>
                <w:color w:val="000000"/>
                <w:sz w:val="16"/>
                <w:szCs w:val="16"/>
              </w:rPr>
            </w:pPr>
          </w:p>
        </w:tc>
      </w:tr>
      <w:tr w:rsidR="0017795C" w:rsidRPr="007476A2" w14:paraId="1F6D5597" w14:textId="77777777" w:rsidTr="002643D3">
        <w:trPr>
          <w:trHeight w:val="397"/>
        </w:trPr>
        <w:tc>
          <w:tcPr>
            <w:tcW w:w="2152"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hideMark/>
          </w:tcPr>
          <w:p w14:paraId="131B7F09" w14:textId="77777777" w:rsidR="0017795C" w:rsidRPr="00A478B0" w:rsidRDefault="004269A8" w:rsidP="00EA5E5D">
            <w:pPr>
              <w:spacing w:before="0" w:after="0" w:line="240" w:lineRule="auto"/>
              <w:ind w:left="214" w:hanging="214"/>
              <w:rPr>
                <w:rFonts w:cs="Arial"/>
                <w:color w:val="000000"/>
                <w:sz w:val="16"/>
                <w:szCs w:val="16"/>
              </w:rPr>
            </w:pPr>
            <w:r w:rsidRPr="00A478B0">
              <w:rPr>
                <w:rFonts w:cs="Arial"/>
                <w:color w:val="000000"/>
                <w:sz w:val="16"/>
                <w:szCs w:val="16"/>
              </w:rPr>
              <w:t>51 Ausführungsprojekt</w:t>
            </w:r>
          </w:p>
        </w:tc>
        <w:tc>
          <w:tcPr>
            <w:tcW w:w="560"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20E549E6" w14:textId="77777777" w:rsidR="0017795C" w:rsidRPr="007476A2" w:rsidRDefault="0017795C" w:rsidP="00EA5E5D">
            <w:pPr>
              <w:spacing w:before="0" w:after="0" w:line="240" w:lineRule="auto"/>
              <w:jc w:val="center"/>
              <w:rPr>
                <w:rFonts w:cs="Arial"/>
                <w:color w:val="000000"/>
                <w:sz w:val="16"/>
                <w:szCs w:val="16"/>
              </w:rPr>
            </w:pPr>
          </w:p>
        </w:tc>
        <w:tc>
          <w:tcPr>
            <w:tcW w:w="573"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1750B6ED" w14:textId="77777777" w:rsidR="0017795C" w:rsidRPr="007476A2" w:rsidRDefault="0017795C" w:rsidP="00EA5E5D">
            <w:pPr>
              <w:spacing w:before="0" w:after="0" w:line="240" w:lineRule="auto"/>
              <w:jc w:val="center"/>
              <w:rPr>
                <w:rFonts w:cs="Arial"/>
                <w:color w:val="000000"/>
                <w:sz w:val="16"/>
                <w:szCs w:val="16"/>
              </w:rPr>
            </w:pPr>
          </w:p>
        </w:tc>
        <w:tc>
          <w:tcPr>
            <w:tcW w:w="598"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0E8668AF"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556AB918"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7A4BBE68"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46D4A32D"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6684D7E0"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115AA71C"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cMar>
              <w:left w:w="0" w:type="dxa"/>
              <w:right w:w="0" w:type="dxa"/>
            </w:tcMar>
            <w:vAlign w:val="center"/>
            <w:hideMark/>
          </w:tcPr>
          <w:p w14:paraId="5DC9A4E0" w14:textId="77777777" w:rsidR="0017795C" w:rsidRPr="007476A2" w:rsidRDefault="0017795C" w:rsidP="00EA5E5D">
            <w:pPr>
              <w:spacing w:before="0" w:after="0" w:line="240" w:lineRule="auto"/>
              <w:jc w:val="center"/>
              <w:rPr>
                <w:rFonts w:cs="Arial"/>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C4BC96"/>
            <w:tcMar>
              <w:left w:w="28" w:type="dxa"/>
              <w:right w:w="28" w:type="dxa"/>
            </w:tcMar>
            <w:vAlign w:val="center"/>
            <w:hideMark/>
          </w:tcPr>
          <w:p w14:paraId="1BC71F10" w14:textId="77777777" w:rsidR="0017795C" w:rsidRPr="007476A2" w:rsidRDefault="0017795C" w:rsidP="00EA5E5D">
            <w:pPr>
              <w:spacing w:before="0" w:after="0" w:line="240" w:lineRule="auto"/>
              <w:jc w:val="center"/>
              <w:rPr>
                <w:rFonts w:cs="Arial"/>
                <w:color w:val="000000"/>
                <w:sz w:val="16"/>
                <w:szCs w:val="16"/>
              </w:rPr>
            </w:pPr>
          </w:p>
        </w:tc>
        <w:tc>
          <w:tcPr>
            <w:tcW w:w="849" w:type="dxa"/>
            <w:tcBorders>
              <w:top w:val="single" w:sz="4" w:space="0" w:color="auto"/>
              <w:left w:val="single" w:sz="4" w:space="0" w:color="auto"/>
              <w:bottom w:val="single" w:sz="4" w:space="0" w:color="auto"/>
              <w:right w:val="single" w:sz="4" w:space="0" w:color="auto"/>
            </w:tcBorders>
            <w:shd w:val="clear" w:color="auto" w:fill="C4BC96"/>
            <w:tcMar>
              <w:left w:w="28" w:type="dxa"/>
              <w:right w:w="28" w:type="dxa"/>
            </w:tcMar>
            <w:vAlign w:val="center"/>
            <w:hideMark/>
          </w:tcPr>
          <w:p w14:paraId="40FF5BB0" w14:textId="77777777" w:rsidR="0017795C" w:rsidRPr="007476A2" w:rsidRDefault="0017795C" w:rsidP="00EA5E5D">
            <w:pPr>
              <w:spacing w:before="0" w:after="0" w:line="240" w:lineRule="auto"/>
              <w:ind w:right="113"/>
              <w:jc w:val="right"/>
              <w:rPr>
                <w:rFonts w:cs="Arial"/>
                <w:color w:val="000000"/>
                <w:sz w:val="16"/>
                <w:szCs w:val="16"/>
              </w:rPr>
            </w:pPr>
          </w:p>
        </w:tc>
      </w:tr>
      <w:tr w:rsidR="0017795C" w:rsidRPr="007476A2" w14:paraId="5672FCC8" w14:textId="77777777" w:rsidTr="002643D3">
        <w:trPr>
          <w:trHeight w:val="397"/>
        </w:trPr>
        <w:tc>
          <w:tcPr>
            <w:tcW w:w="2152"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hideMark/>
          </w:tcPr>
          <w:p w14:paraId="407955DA" w14:textId="77777777" w:rsidR="0017795C" w:rsidRPr="00A478B0" w:rsidRDefault="004269A8" w:rsidP="004269A8">
            <w:pPr>
              <w:spacing w:before="0" w:after="0" w:line="240" w:lineRule="auto"/>
              <w:ind w:left="214" w:hanging="214"/>
              <w:rPr>
                <w:rFonts w:cs="Arial"/>
                <w:color w:val="000000"/>
                <w:sz w:val="16"/>
                <w:szCs w:val="16"/>
              </w:rPr>
            </w:pPr>
            <w:r w:rsidRPr="00A478B0">
              <w:rPr>
                <w:rFonts w:cs="Arial"/>
                <w:color w:val="000000"/>
                <w:sz w:val="16"/>
                <w:szCs w:val="16"/>
              </w:rPr>
              <w:t>52</w:t>
            </w:r>
            <w:r w:rsidR="0017795C" w:rsidRPr="00A478B0">
              <w:rPr>
                <w:rFonts w:cs="Arial"/>
                <w:color w:val="000000"/>
                <w:sz w:val="16"/>
                <w:szCs w:val="16"/>
              </w:rPr>
              <w:t xml:space="preserve"> </w:t>
            </w:r>
            <w:r w:rsidRPr="00A478B0">
              <w:rPr>
                <w:rFonts w:cs="Arial"/>
                <w:color w:val="000000"/>
                <w:sz w:val="16"/>
                <w:szCs w:val="16"/>
              </w:rPr>
              <w:t>Ausführung</w:t>
            </w:r>
          </w:p>
        </w:tc>
        <w:tc>
          <w:tcPr>
            <w:tcW w:w="560"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09DF576D" w14:textId="77777777" w:rsidR="0017795C" w:rsidRPr="007476A2" w:rsidRDefault="0017795C" w:rsidP="00EA5E5D">
            <w:pPr>
              <w:spacing w:before="0" w:after="0" w:line="240" w:lineRule="auto"/>
              <w:jc w:val="center"/>
              <w:rPr>
                <w:rFonts w:cs="Arial"/>
                <w:color w:val="000000"/>
                <w:sz w:val="16"/>
                <w:szCs w:val="16"/>
              </w:rPr>
            </w:pPr>
          </w:p>
        </w:tc>
        <w:tc>
          <w:tcPr>
            <w:tcW w:w="573"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5829B229" w14:textId="77777777" w:rsidR="0017795C" w:rsidRPr="007476A2" w:rsidRDefault="0017795C" w:rsidP="00EA5E5D">
            <w:pPr>
              <w:spacing w:before="0" w:after="0" w:line="240" w:lineRule="auto"/>
              <w:jc w:val="center"/>
              <w:rPr>
                <w:rFonts w:cs="Arial"/>
                <w:color w:val="000000"/>
                <w:sz w:val="16"/>
                <w:szCs w:val="16"/>
              </w:rPr>
            </w:pPr>
          </w:p>
        </w:tc>
        <w:tc>
          <w:tcPr>
            <w:tcW w:w="598"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52A4A643"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118B2A3D"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22E02E18"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0D551096"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1369F102"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624F9B23" w14:textId="77777777" w:rsidR="0017795C" w:rsidRPr="007476A2" w:rsidRDefault="0017795C"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hideMark/>
          </w:tcPr>
          <w:p w14:paraId="22FF7D83" w14:textId="77777777" w:rsidR="0017795C" w:rsidRPr="007476A2" w:rsidRDefault="0017795C" w:rsidP="00EA5E5D">
            <w:pPr>
              <w:spacing w:before="0" w:after="0" w:line="240" w:lineRule="auto"/>
              <w:jc w:val="center"/>
              <w:rPr>
                <w:rFonts w:cs="Arial"/>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28" w:type="dxa"/>
              <w:right w:w="28" w:type="dxa"/>
            </w:tcMar>
            <w:vAlign w:val="center"/>
            <w:hideMark/>
          </w:tcPr>
          <w:p w14:paraId="3E7EBE5E" w14:textId="77777777" w:rsidR="0017795C" w:rsidRPr="007476A2" w:rsidRDefault="0017795C" w:rsidP="00EA5E5D">
            <w:pPr>
              <w:spacing w:before="0" w:after="0" w:line="240" w:lineRule="auto"/>
              <w:jc w:val="center"/>
              <w:rPr>
                <w:rFonts w:cs="Arial"/>
                <w:color w:val="000000"/>
                <w:sz w:val="16"/>
                <w:szCs w:val="16"/>
              </w:rPr>
            </w:pPr>
          </w:p>
        </w:tc>
        <w:tc>
          <w:tcPr>
            <w:tcW w:w="84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28" w:type="dxa"/>
              <w:right w:w="28" w:type="dxa"/>
            </w:tcMar>
            <w:vAlign w:val="center"/>
            <w:hideMark/>
          </w:tcPr>
          <w:p w14:paraId="1F59E355" w14:textId="77777777" w:rsidR="0017795C" w:rsidRPr="007476A2" w:rsidRDefault="0017795C" w:rsidP="00EA5E5D">
            <w:pPr>
              <w:spacing w:before="0" w:after="0" w:line="240" w:lineRule="auto"/>
              <w:ind w:right="113"/>
              <w:jc w:val="right"/>
              <w:rPr>
                <w:rFonts w:cs="Arial"/>
                <w:color w:val="000000"/>
                <w:sz w:val="16"/>
                <w:szCs w:val="16"/>
              </w:rPr>
            </w:pPr>
          </w:p>
        </w:tc>
      </w:tr>
      <w:tr w:rsidR="004269A8" w:rsidRPr="007476A2" w14:paraId="5CA7AF4F" w14:textId="77777777" w:rsidTr="002643D3">
        <w:trPr>
          <w:trHeight w:val="397"/>
        </w:trPr>
        <w:tc>
          <w:tcPr>
            <w:tcW w:w="2152"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14587ABF" w14:textId="77777777" w:rsidR="004269A8" w:rsidRPr="00A478B0" w:rsidRDefault="004269A8" w:rsidP="00EA5E5D">
            <w:pPr>
              <w:spacing w:before="0" w:after="0" w:line="240" w:lineRule="auto"/>
              <w:ind w:left="214" w:hanging="214"/>
              <w:rPr>
                <w:rFonts w:cs="Arial"/>
                <w:color w:val="000000"/>
                <w:sz w:val="16"/>
                <w:szCs w:val="16"/>
              </w:rPr>
            </w:pPr>
            <w:r w:rsidRPr="00A478B0">
              <w:rPr>
                <w:rFonts w:cs="Arial"/>
                <w:color w:val="000000"/>
                <w:sz w:val="16"/>
                <w:szCs w:val="16"/>
              </w:rPr>
              <w:t>53 Inbetriebnahme, Abschluss</w:t>
            </w:r>
          </w:p>
        </w:tc>
        <w:tc>
          <w:tcPr>
            <w:tcW w:w="560"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2169AF0E" w14:textId="77777777" w:rsidR="004269A8" w:rsidRPr="007476A2" w:rsidRDefault="004269A8" w:rsidP="00EA5E5D">
            <w:pPr>
              <w:spacing w:before="0" w:after="0" w:line="240" w:lineRule="auto"/>
              <w:jc w:val="center"/>
              <w:rPr>
                <w:rFonts w:cs="Arial"/>
                <w:color w:val="000000"/>
                <w:sz w:val="16"/>
                <w:szCs w:val="16"/>
              </w:rPr>
            </w:pPr>
          </w:p>
        </w:tc>
        <w:tc>
          <w:tcPr>
            <w:tcW w:w="573"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6E6D725E" w14:textId="77777777" w:rsidR="004269A8" w:rsidRPr="007476A2" w:rsidRDefault="004269A8" w:rsidP="00EA5E5D">
            <w:pPr>
              <w:spacing w:before="0" w:after="0" w:line="240" w:lineRule="auto"/>
              <w:jc w:val="center"/>
              <w:rPr>
                <w:rFonts w:cs="Arial"/>
                <w:color w:val="000000"/>
                <w:sz w:val="16"/>
                <w:szCs w:val="16"/>
              </w:rPr>
            </w:pPr>
          </w:p>
        </w:tc>
        <w:tc>
          <w:tcPr>
            <w:tcW w:w="598"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77C96885" w14:textId="77777777" w:rsidR="004269A8" w:rsidRPr="007476A2" w:rsidRDefault="004269A8"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04BBB792" w14:textId="77777777" w:rsidR="004269A8" w:rsidRPr="007476A2" w:rsidRDefault="004269A8"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307E1C41" w14:textId="77777777" w:rsidR="004269A8" w:rsidRPr="007476A2" w:rsidRDefault="004269A8"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710EB6A3" w14:textId="77777777" w:rsidR="004269A8" w:rsidRPr="007476A2" w:rsidRDefault="004269A8"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5C8180ED" w14:textId="77777777" w:rsidR="004269A8" w:rsidRPr="007476A2" w:rsidRDefault="004269A8"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6F3BEBB9" w14:textId="77777777" w:rsidR="004269A8" w:rsidRPr="007476A2" w:rsidRDefault="004269A8"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68CEFA10" w14:textId="77777777" w:rsidR="004269A8" w:rsidRPr="007476A2" w:rsidRDefault="004269A8" w:rsidP="00EA5E5D">
            <w:pPr>
              <w:spacing w:before="0" w:after="0" w:line="240" w:lineRule="auto"/>
              <w:jc w:val="center"/>
              <w:rPr>
                <w:rFonts w:cs="Arial"/>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28" w:type="dxa"/>
              <w:right w:w="28" w:type="dxa"/>
            </w:tcMar>
            <w:vAlign w:val="center"/>
          </w:tcPr>
          <w:p w14:paraId="675C1A57" w14:textId="77777777" w:rsidR="004269A8" w:rsidRPr="007476A2" w:rsidRDefault="004269A8" w:rsidP="00EA5E5D">
            <w:pPr>
              <w:spacing w:before="0" w:after="0" w:line="240" w:lineRule="auto"/>
              <w:jc w:val="center"/>
              <w:rPr>
                <w:rFonts w:cs="Arial"/>
                <w:color w:val="000000"/>
                <w:sz w:val="16"/>
                <w:szCs w:val="16"/>
              </w:rPr>
            </w:pPr>
          </w:p>
        </w:tc>
        <w:tc>
          <w:tcPr>
            <w:tcW w:w="84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28" w:type="dxa"/>
              <w:right w:w="28" w:type="dxa"/>
            </w:tcMar>
            <w:vAlign w:val="center"/>
          </w:tcPr>
          <w:p w14:paraId="536B7656" w14:textId="77777777" w:rsidR="004269A8" w:rsidRPr="007476A2" w:rsidRDefault="004269A8" w:rsidP="00EA5E5D">
            <w:pPr>
              <w:spacing w:before="0" w:after="0" w:line="240" w:lineRule="auto"/>
              <w:ind w:right="113"/>
              <w:jc w:val="right"/>
              <w:rPr>
                <w:rFonts w:cs="Arial"/>
                <w:color w:val="000000"/>
                <w:sz w:val="16"/>
                <w:szCs w:val="16"/>
              </w:rPr>
            </w:pPr>
          </w:p>
        </w:tc>
      </w:tr>
      <w:tr w:rsidR="002643D3" w:rsidRPr="007476A2" w14:paraId="3E6E5050" w14:textId="77777777" w:rsidTr="002643D3">
        <w:trPr>
          <w:trHeight w:val="397"/>
        </w:trPr>
        <w:tc>
          <w:tcPr>
            <w:tcW w:w="2152" w:type="dxa"/>
            <w:tcBorders>
              <w:top w:val="single" w:sz="4" w:space="0" w:color="auto"/>
              <w:left w:val="single" w:sz="4" w:space="0" w:color="auto"/>
              <w:bottom w:val="single" w:sz="4" w:space="0" w:color="auto"/>
              <w:right w:val="single" w:sz="4" w:space="0" w:color="auto"/>
            </w:tcBorders>
            <w:shd w:val="clear" w:color="auto" w:fill="auto"/>
            <w:tcMar>
              <w:left w:w="57" w:type="dxa"/>
              <w:right w:w="0" w:type="dxa"/>
            </w:tcMar>
            <w:vAlign w:val="center"/>
          </w:tcPr>
          <w:p w14:paraId="3086446B" w14:textId="2D3D375C" w:rsidR="002643D3" w:rsidRPr="007476A2" w:rsidRDefault="002643D3" w:rsidP="00EA5E5D">
            <w:pPr>
              <w:spacing w:before="0" w:after="0" w:line="240" w:lineRule="auto"/>
              <w:ind w:left="214" w:hanging="214"/>
              <w:rPr>
                <w:rFonts w:cs="Arial"/>
                <w:b/>
                <w:bCs/>
                <w:color w:val="000000"/>
                <w:sz w:val="16"/>
                <w:szCs w:val="16"/>
              </w:rPr>
            </w:pPr>
            <w:r>
              <w:rPr>
                <w:rFonts w:cs="Arial"/>
                <w:b/>
                <w:bCs/>
                <w:color w:val="000000"/>
                <w:sz w:val="16"/>
                <w:szCs w:val="16"/>
              </w:rPr>
              <w:t>Total h/Kategorie</w:t>
            </w:r>
          </w:p>
        </w:tc>
        <w:tc>
          <w:tcPr>
            <w:tcW w:w="560"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29FB8B8C" w14:textId="77777777" w:rsidR="002643D3" w:rsidRPr="007476A2" w:rsidRDefault="002643D3" w:rsidP="00EA5E5D">
            <w:pPr>
              <w:spacing w:before="0" w:after="0" w:line="240" w:lineRule="auto"/>
              <w:jc w:val="center"/>
              <w:rPr>
                <w:rFonts w:cs="Arial"/>
                <w:color w:val="000000"/>
                <w:sz w:val="16"/>
                <w:szCs w:val="16"/>
              </w:rPr>
            </w:pPr>
          </w:p>
        </w:tc>
        <w:tc>
          <w:tcPr>
            <w:tcW w:w="573"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3225490F" w14:textId="77777777" w:rsidR="002643D3" w:rsidRPr="007476A2" w:rsidRDefault="002643D3" w:rsidP="00EA5E5D">
            <w:pPr>
              <w:spacing w:before="0" w:after="0" w:line="240" w:lineRule="auto"/>
              <w:jc w:val="center"/>
              <w:rPr>
                <w:rFonts w:cs="Arial"/>
                <w:color w:val="000000"/>
                <w:sz w:val="16"/>
                <w:szCs w:val="16"/>
              </w:rPr>
            </w:pPr>
          </w:p>
        </w:tc>
        <w:tc>
          <w:tcPr>
            <w:tcW w:w="598"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5B709E10" w14:textId="77777777" w:rsidR="002643D3" w:rsidRPr="007476A2" w:rsidRDefault="002643D3"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0A6CAEF2" w14:textId="77777777" w:rsidR="002643D3" w:rsidRPr="007476A2" w:rsidRDefault="002643D3"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0680394F" w14:textId="77777777" w:rsidR="002643D3" w:rsidRPr="007476A2" w:rsidRDefault="002643D3"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00233271" w14:textId="77777777" w:rsidR="002643D3" w:rsidRPr="007476A2" w:rsidRDefault="002643D3"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6152C901" w14:textId="77777777" w:rsidR="002643D3" w:rsidRPr="007476A2" w:rsidRDefault="002643D3"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3FF60ECB" w14:textId="77777777" w:rsidR="002643D3" w:rsidRPr="007476A2" w:rsidRDefault="002643D3" w:rsidP="00EA5E5D">
            <w:pPr>
              <w:spacing w:before="0" w:after="0" w:line="240" w:lineRule="auto"/>
              <w:jc w:val="center"/>
              <w:rPr>
                <w:rFonts w:cs="Arial"/>
                <w:color w:val="000000"/>
                <w:sz w:val="16"/>
                <w:szCs w:val="16"/>
              </w:rPr>
            </w:pPr>
          </w:p>
        </w:tc>
        <w:tc>
          <w:tcPr>
            <w:tcW w:w="6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0" w:type="dxa"/>
              <w:right w:w="0" w:type="dxa"/>
            </w:tcMar>
            <w:vAlign w:val="center"/>
          </w:tcPr>
          <w:p w14:paraId="5DA26B65" w14:textId="77777777" w:rsidR="002643D3" w:rsidRPr="007476A2" w:rsidRDefault="002643D3" w:rsidP="00EA5E5D">
            <w:pPr>
              <w:spacing w:before="0" w:after="0" w:line="240" w:lineRule="auto"/>
              <w:jc w:val="center"/>
              <w:rPr>
                <w:rFonts w:cs="Arial"/>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28" w:type="dxa"/>
              <w:right w:w="28" w:type="dxa"/>
            </w:tcMar>
            <w:vAlign w:val="center"/>
          </w:tcPr>
          <w:p w14:paraId="3AFEDFE0" w14:textId="77777777" w:rsidR="002643D3" w:rsidRPr="007476A2" w:rsidRDefault="002643D3" w:rsidP="00EA5E5D">
            <w:pPr>
              <w:spacing w:before="0" w:after="0" w:line="240" w:lineRule="auto"/>
              <w:jc w:val="center"/>
              <w:rPr>
                <w:rFonts w:cs="Arial"/>
                <w:color w:val="000000"/>
                <w:sz w:val="16"/>
                <w:szCs w:val="16"/>
              </w:rPr>
            </w:pPr>
          </w:p>
        </w:tc>
        <w:tc>
          <w:tcPr>
            <w:tcW w:w="84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Mar>
              <w:left w:w="28" w:type="dxa"/>
              <w:right w:w="28" w:type="dxa"/>
            </w:tcMar>
            <w:vAlign w:val="center"/>
          </w:tcPr>
          <w:p w14:paraId="5EDF7A93" w14:textId="77777777" w:rsidR="002643D3" w:rsidRPr="007476A2" w:rsidRDefault="002643D3" w:rsidP="00EA5E5D">
            <w:pPr>
              <w:spacing w:before="0" w:after="0" w:line="240" w:lineRule="auto"/>
              <w:ind w:right="113"/>
              <w:jc w:val="right"/>
              <w:rPr>
                <w:rFonts w:cs="Arial"/>
                <w:color w:val="000000"/>
                <w:sz w:val="16"/>
                <w:szCs w:val="16"/>
              </w:rPr>
            </w:pPr>
          </w:p>
        </w:tc>
      </w:tr>
      <w:tr w:rsidR="00EA5E5D" w:rsidRPr="00F33CAA" w14:paraId="6536B51B" w14:textId="77777777" w:rsidTr="002643D3">
        <w:trPr>
          <w:trHeight w:val="397"/>
        </w:trPr>
        <w:tc>
          <w:tcPr>
            <w:tcW w:w="3883" w:type="dxa"/>
            <w:gridSpan w:val="4"/>
            <w:tcBorders>
              <w:top w:val="single" w:sz="4" w:space="0" w:color="auto"/>
              <w:left w:val="single" w:sz="4" w:space="0" w:color="auto"/>
              <w:bottom w:val="single" w:sz="4" w:space="0" w:color="auto"/>
              <w:right w:val="nil"/>
            </w:tcBorders>
            <w:shd w:val="clear" w:color="auto" w:fill="auto"/>
            <w:tcMar>
              <w:left w:w="57" w:type="dxa"/>
              <w:right w:w="57" w:type="dxa"/>
            </w:tcMar>
            <w:vAlign w:val="center"/>
            <w:hideMark/>
          </w:tcPr>
          <w:p w14:paraId="27FD6362" w14:textId="77777777" w:rsidR="00EA5E5D" w:rsidRPr="007476A2" w:rsidRDefault="00EA5E5D" w:rsidP="00EA5E5D">
            <w:pPr>
              <w:spacing w:before="0" w:after="0" w:line="240" w:lineRule="auto"/>
              <w:rPr>
                <w:rFonts w:cs="Arial"/>
                <w:color w:val="000000"/>
                <w:sz w:val="16"/>
                <w:szCs w:val="16"/>
              </w:rPr>
            </w:pPr>
            <w:r w:rsidRPr="007476A2">
              <w:rPr>
                <w:rFonts w:cs="Arial"/>
                <w:b/>
                <w:bCs/>
                <w:color w:val="000000"/>
                <w:sz w:val="16"/>
                <w:szCs w:val="16"/>
              </w:rPr>
              <w:t xml:space="preserve">Total, Zeittarif mit Kostendach </w:t>
            </w:r>
            <w:r w:rsidRPr="007476A2">
              <w:rPr>
                <w:rFonts w:cs="Arial"/>
                <w:b/>
                <w:bCs/>
                <w:color w:val="000000"/>
                <w:sz w:val="18"/>
                <w:szCs w:val="18"/>
              </w:rPr>
              <w:t>(exkl. MwSt.)</w:t>
            </w:r>
          </w:p>
        </w:tc>
        <w:tc>
          <w:tcPr>
            <w:tcW w:w="601" w:type="dxa"/>
            <w:tcBorders>
              <w:top w:val="single" w:sz="4" w:space="0" w:color="auto"/>
              <w:left w:val="nil"/>
              <w:bottom w:val="single" w:sz="4" w:space="0" w:color="auto"/>
              <w:right w:val="nil"/>
            </w:tcBorders>
            <w:shd w:val="clear" w:color="auto" w:fill="auto"/>
            <w:noWrap/>
            <w:tcMar>
              <w:left w:w="57" w:type="dxa"/>
              <w:right w:w="57" w:type="dxa"/>
            </w:tcMar>
            <w:vAlign w:val="bottom"/>
            <w:hideMark/>
          </w:tcPr>
          <w:p w14:paraId="3EDA7FD7" w14:textId="77777777" w:rsidR="00EA5E5D" w:rsidRPr="007476A2" w:rsidRDefault="00EA5E5D" w:rsidP="00EA5E5D">
            <w:pPr>
              <w:spacing w:before="0" w:after="0" w:line="240" w:lineRule="auto"/>
              <w:rPr>
                <w:rFonts w:cs="Arial"/>
                <w:color w:val="000000"/>
                <w:sz w:val="16"/>
                <w:szCs w:val="16"/>
              </w:rPr>
            </w:pPr>
          </w:p>
        </w:tc>
        <w:tc>
          <w:tcPr>
            <w:tcW w:w="601" w:type="dxa"/>
            <w:tcBorders>
              <w:top w:val="single" w:sz="4" w:space="0" w:color="auto"/>
              <w:left w:val="nil"/>
              <w:bottom w:val="single" w:sz="4" w:space="0" w:color="auto"/>
              <w:right w:val="nil"/>
            </w:tcBorders>
            <w:shd w:val="clear" w:color="auto" w:fill="auto"/>
            <w:noWrap/>
            <w:tcMar>
              <w:left w:w="57" w:type="dxa"/>
              <w:right w:w="57" w:type="dxa"/>
            </w:tcMar>
            <w:vAlign w:val="bottom"/>
            <w:hideMark/>
          </w:tcPr>
          <w:p w14:paraId="5F6741C1" w14:textId="77777777" w:rsidR="00EA5E5D" w:rsidRPr="007476A2" w:rsidRDefault="00EA5E5D" w:rsidP="00EA5E5D">
            <w:pPr>
              <w:spacing w:before="0" w:after="0" w:line="240" w:lineRule="auto"/>
              <w:rPr>
                <w:rFonts w:cs="Arial"/>
                <w:color w:val="000000"/>
                <w:sz w:val="16"/>
                <w:szCs w:val="16"/>
              </w:rPr>
            </w:pPr>
          </w:p>
        </w:tc>
        <w:tc>
          <w:tcPr>
            <w:tcW w:w="601" w:type="dxa"/>
            <w:tcBorders>
              <w:top w:val="single" w:sz="4" w:space="0" w:color="auto"/>
              <w:left w:val="nil"/>
              <w:bottom w:val="single" w:sz="4" w:space="0" w:color="auto"/>
              <w:right w:val="nil"/>
            </w:tcBorders>
            <w:shd w:val="clear" w:color="auto" w:fill="auto"/>
            <w:noWrap/>
            <w:tcMar>
              <w:left w:w="57" w:type="dxa"/>
              <w:right w:w="57" w:type="dxa"/>
            </w:tcMar>
            <w:vAlign w:val="bottom"/>
            <w:hideMark/>
          </w:tcPr>
          <w:p w14:paraId="17528379" w14:textId="77777777" w:rsidR="00EA5E5D" w:rsidRPr="007476A2" w:rsidRDefault="00EA5E5D" w:rsidP="00EA5E5D">
            <w:pPr>
              <w:spacing w:before="0" w:after="0" w:line="240" w:lineRule="auto"/>
              <w:rPr>
                <w:rFonts w:cs="Arial"/>
                <w:color w:val="000000"/>
                <w:sz w:val="16"/>
                <w:szCs w:val="16"/>
              </w:rPr>
            </w:pPr>
          </w:p>
        </w:tc>
        <w:tc>
          <w:tcPr>
            <w:tcW w:w="601" w:type="dxa"/>
            <w:tcBorders>
              <w:top w:val="single" w:sz="4" w:space="0" w:color="auto"/>
              <w:left w:val="nil"/>
              <w:bottom w:val="single" w:sz="4" w:space="0" w:color="auto"/>
              <w:right w:val="nil"/>
            </w:tcBorders>
            <w:shd w:val="clear" w:color="auto" w:fill="auto"/>
            <w:noWrap/>
            <w:tcMar>
              <w:left w:w="57" w:type="dxa"/>
              <w:right w:w="57" w:type="dxa"/>
            </w:tcMar>
            <w:vAlign w:val="bottom"/>
            <w:hideMark/>
          </w:tcPr>
          <w:p w14:paraId="538A842F" w14:textId="77777777" w:rsidR="00EA5E5D" w:rsidRPr="007476A2" w:rsidRDefault="00EA5E5D" w:rsidP="00EA5E5D">
            <w:pPr>
              <w:spacing w:before="0" w:after="0" w:line="240" w:lineRule="auto"/>
              <w:rPr>
                <w:rFonts w:cs="Arial"/>
                <w:color w:val="000000"/>
                <w:sz w:val="16"/>
                <w:szCs w:val="16"/>
              </w:rPr>
            </w:pPr>
          </w:p>
        </w:tc>
        <w:tc>
          <w:tcPr>
            <w:tcW w:w="601" w:type="dxa"/>
            <w:tcBorders>
              <w:top w:val="single" w:sz="4" w:space="0" w:color="auto"/>
              <w:left w:val="nil"/>
              <w:bottom w:val="single" w:sz="4" w:space="0" w:color="auto"/>
              <w:right w:val="nil"/>
            </w:tcBorders>
            <w:shd w:val="clear" w:color="auto" w:fill="auto"/>
            <w:noWrap/>
            <w:tcMar>
              <w:left w:w="57" w:type="dxa"/>
              <w:right w:w="57" w:type="dxa"/>
            </w:tcMar>
            <w:vAlign w:val="bottom"/>
            <w:hideMark/>
          </w:tcPr>
          <w:p w14:paraId="03FDE701" w14:textId="77777777" w:rsidR="00EA5E5D" w:rsidRPr="007476A2" w:rsidRDefault="00EA5E5D" w:rsidP="00EA5E5D">
            <w:pPr>
              <w:spacing w:before="0" w:after="0" w:line="240" w:lineRule="auto"/>
              <w:rPr>
                <w:rFonts w:cs="Arial"/>
                <w:color w:val="000000"/>
                <w:sz w:val="16"/>
                <w:szCs w:val="16"/>
              </w:rPr>
            </w:pPr>
          </w:p>
        </w:tc>
        <w:tc>
          <w:tcPr>
            <w:tcW w:w="601"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bottom"/>
            <w:hideMark/>
          </w:tcPr>
          <w:p w14:paraId="3E93C25E" w14:textId="77777777" w:rsidR="00EA5E5D" w:rsidRPr="007476A2" w:rsidRDefault="00EA5E5D" w:rsidP="00EA5E5D">
            <w:pPr>
              <w:spacing w:before="0" w:after="0" w:line="240" w:lineRule="auto"/>
              <w:rPr>
                <w:rFonts w:cs="Arial"/>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C4BC96"/>
            <w:noWrap/>
            <w:tcMar>
              <w:left w:w="28" w:type="dxa"/>
              <w:right w:w="28" w:type="dxa"/>
            </w:tcMar>
            <w:vAlign w:val="center"/>
            <w:hideMark/>
          </w:tcPr>
          <w:p w14:paraId="4594620C" w14:textId="77777777" w:rsidR="00EA5E5D" w:rsidRPr="007476A2" w:rsidRDefault="00EA5E5D" w:rsidP="00EA5E5D">
            <w:pPr>
              <w:spacing w:before="0" w:after="0" w:line="240" w:lineRule="auto"/>
              <w:jc w:val="center"/>
              <w:rPr>
                <w:rFonts w:cs="Arial"/>
                <w:b/>
                <w:bCs/>
                <w:color w:val="000000"/>
                <w:sz w:val="16"/>
                <w:szCs w:val="16"/>
              </w:rPr>
            </w:pPr>
          </w:p>
        </w:tc>
        <w:tc>
          <w:tcPr>
            <w:tcW w:w="849" w:type="dxa"/>
            <w:tcBorders>
              <w:top w:val="single" w:sz="4" w:space="0" w:color="auto"/>
              <w:left w:val="single" w:sz="4" w:space="0" w:color="auto"/>
              <w:bottom w:val="single" w:sz="4" w:space="0" w:color="auto"/>
              <w:right w:val="single" w:sz="4" w:space="0" w:color="auto"/>
            </w:tcBorders>
            <w:shd w:val="clear" w:color="auto" w:fill="C4BC96"/>
            <w:noWrap/>
            <w:tcMar>
              <w:left w:w="28" w:type="dxa"/>
              <w:right w:w="28" w:type="dxa"/>
            </w:tcMar>
            <w:vAlign w:val="center"/>
            <w:hideMark/>
          </w:tcPr>
          <w:p w14:paraId="68822E4A" w14:textId="77777777" w:rsidR="00EA5E5D" w:rsidRPr="007476A2" w:rsidRDefault="00EA5E5D" w:rsidP="00EA5E5D">
            <w:pPr>
              <w:spacing w:before="0" w:after="0" w:line="240" w:lineRule="auto"/>
              <w:ind w:right="113"/>
              <w:jc w:val="right"/>
              <w:rPr>
                <w:rFonts w:cs="Arial"/>
                <w:b/>
                <w:bCs/>
                <w:color w:val="000000"/>
                <w:sz w:val="16"/>
                <w:szCs w:val="16"/>
              </w:rPr>
            </w:pPr>
          </w:p>
        </w:tc>
      </w:tr>
    </w:tbl>
    <w:p w14:paraId="5CAA7422" w14:textId="176A7BF5" w:rsidR="004269A8" w:rsidRPr="00F33CAA" w:rsidRDefault="004269A8">
      <w:pPr>
        <w:spacing w:before="0" w:after="0" w:line="240" w:lineRule="auto"/>
        <w:rPr>
          <w:b/>
          <w:bCs/>
          <w:sz w:val="22"/>
          <w:szCs w:val="26"/>
          <w:highlight w:val="yellow"/>
          <w:lang w:eastAsia="de-DE"/>
        </w:rPr>
      </w:pPr>
    </w:p>
    <w:p w14:paraId="12362C39" w14:textId="77777777" w:rsidR="00B06ADF" w:rsidRPr="007476A2" w:rsidRDefault="00B06ADF" w:rsidP="007476A2">
      <w:pPr>
        <w:pStyle w:val="berschrift2"/>
        <w:rPr>
          <w:szCs w:val="22"/>
        </w:rPr>
      </w:pPr>
      <w:bookmarkStart w:id="23" w:name="_Toc13129603"/>
      <w:r w:rsidRPr="007476A2">
        <w:rPr>
          <w:szCs w:val="22"/>
        </w:rPr>
        <w:t>Gesamtzusammenstellung</w:t>
      </w:r>
      <w:bookmarkEnd w:id="23"/>
    </w:p>
    <w:tbl>
      <w:tblPr>
        <w:tblW w:w="8222" w:type="dxa"/>
        <w:tblInd w:w="70" w:type="dxa"/>
        <w:tblLayout w:type="fixed"/>
        <w:tblCellMar>
          <w:left w:w="70" w:type="dxa"/>
          <w:right w:w="70" w:type="dxa"/>
        </w:tblCellMar>
        <w:tblLook w:val="04A0" w:firstRow="1" w:lastRow="0" w:firstColumn="1" w:lastColumn="0" w:noHBand="0" w:noVBand="1"/>
      </w:tblPr>
      <w:tblGrid>
        <w:gridCol w:w="4121"/>
        <w:gridCol w:w="841"/>
        <w:gridCol w:w="850"/>
        <w:gridCol w:w="2410"/>
      </w:tblGrid>
      <w:tr w:rsidR="00267D30" w:rsidRPr="00F33CAA" w14:paraId="54C17A2F" w14:textId="77777777" w:rsidTr="00267D30">
        <w:trPr>
          <w:trHeight w:hRule="exact" w:val="455"/>
        </w:trPr>
        <w:tc>
          <w:tcPr>
            <w:tcW w:w="5812" w:type="dxa"/>
            <w:gridSpan w:val="3"/>
            <w:tcBorders>
              <w:top w:val="single" w:sz="8" w:space="0" w:color="auto"/>
              <w:left w:val="single" w:sz="8" w:space="0" w:color="auto"/>
              <w:bottom w:val="single" w:sz="8" w:space="0" w:color="auto"/>
              <w:right w:val="single" w:sz="8" w:space="0" w:color="auto"/>
            </w:tcBorders>
            <w:shd w:val="clear" w:color="auto" w:fill="D9D9D9"/>
            <w:vAlign w:val="center"/>
            <w:hideMark/>
          </w:tcPr>
          <w:p w14:paraId="434B4173" w14:textId="77777777" w:rsidR="00267D30" w:rsidRPr="00F33CAA" w:rsidRDefault="00267D30" w:rsidP="00271B1B">
            <w:pPr>
              <w:spacing w:before="0" w:after="0" w:line="240" w:lineRule="auto"/>
              <w:rPr>
                <w:rFonts w:cs="Arial"/>
                <w:color w:val="000000"/>
                <w:sz w:val="18"/>
                <w:szCs w:val="18"/>
                <w:highlight w:val="yellow"/>
              </w:rPr>
            </w:pPr>
          </w:p>
        </w:tc>
        <w:tc>
          <w:tcPr>
            <w:tcW w:w="2410" w:type="dxa"/>
            <w:tcBorders>
              <w:top w:val="single" w:sz="8" w:space="0" w:color="auto"/>
              <w:left w:val="single" w:sz="4" w:space="0" w:color="auto"/>
              <w:bottom w:val="single" w:sz="8" w:space="0" w:color="auto"/>
              <w:right w:val="single" w:sz="4" w:space="0" w:color="auto"/>
            </w:tcBorders>
            <w:shd w:val="clear" w:color="auto" w:fill="D9D9D9"/>
            <w:vAlign w:val="center"/>
            <w:hideMark/>
          </w:tcPr>
          <w:p w14:paraId="391AC234" w14:textId="660C50BA" w:rsidR="00267D30" w:rsidRPr="00F33CAA" w:rsidRDefault="00267D30" w:rsidP="00FE1D59">
            <w:pPr>
              <w:spacing w:before="0" w:after="0" w:line="240" w:lineRule="auto"/>
              <w:jc w:val="center"/>
              <w:rPr>
                <w:rFonts w:cs="Arial"/>
                <w:color w:val="000000"/>
                <w:sz w:val="18"/>
                <w:szCs w:val="18"/>
                <w:highlight w:val="yellow"/>
              </w:rPr>
            </w:pPr>
            <w:r w:rsidRPr="00267D30">
              <w:rPr>
                <w:rFonts w:cs="Arial"/>
                <w:b/>
                <w:bCs/>
                <w:color w:val="000000"/>
                <w:sz w:val="16"/>
                <w:szCs w:val="16"/>
              </w:rPr>
              <w:t>Honorar</w:t>
            </w:r>
            <w:r>
              <w:rPr>
                <w:rFonts w:cs="Arial"/>
                <w:b/>
                <w:bCs/>
                <w:color w:val="000000"/>
                <w:sz w:val="16"/>
                <w:szCs w:val="16"/>
              </w:rPr>
              <w:t xml:space="preserve"> [CHF]</w:t>
            </w:r>
          </w:p>
        </w:tc>
      </w:tr>
      <w:tr w:rsidR="00267D30" w:rsidRPr="007476A2" w14:paraId="2580F9CE" w14:textId="77777777" w:rsidTr="00267D30">
        <w:trPr>
          <w:trHeight w:hRule="exact" w:val="450"/>
        </w:trPr>
        <w:tc>
          <w:tcPr>
            <w:tcW w:w="5812"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1D7952DD" w14:textId="77777777" w:rsidR="00267D30" w:rsidRPr="007476A2" w:rsidRDefault="00267D30" w:rsidP="00C1617B">
            <w:pPr>
              <w:spacing w:before="0" w:after="0" w:line="240" w:lineRule="auto"/>
              <w:rPr>
                <w:rFonts w:cs="Arial"/>
                <w:color w:val="000000"/>
                <w:sz w:val="18"/>
                <w:szCs w:val="18"/>
              </w:rPr>
            </w:pPr>
            <w:r w:rsidRPr="007476A2">
              <w:rPr>
                <w:rFonts w:cs="Arial"/>
                <w:color w:val="000000"/>
                <w:sz w:val="18"/>
                <w:szCs w:val="18"/>
              </w:rPr>
              <w:t>Gesamttotal</w:t>
            </w:r>
          </w:p>
        </w:tc>
        <w:tc>
          <w:tcPr>
            <w:tcW w:w="2410" w:type="dxa"/>
            <w:tcBorders>
              <w:top w:val="single" w:sz="8" w:space="0" w:color="auto"/>
              <w:left w:val="single" w:sz="4" w:space="0" w:color="auto"/>
              <w:bottom w:val="single" w:sz="8" w:space="0" w:color="auto"/>
              <w:right w:val="single" w:sz="4" w:space="0" w:color="auto"/>
            </w:tcBorders>
            <w:shd w:val="clear" w:color="auto" w:fill="C4BC96" w:themeFill="background2" w:themeFillShade="BF"/>
            <w:vAlign w:val="center"/>
            <w:hideMark/>
          </w:tcPr>
          <w:p w14:paraId="526CB071" w14:textId="77777777" w:rsidR="00267D30" w:rsidRPr="007476A2" w:rsidRDefault="00267D30" w:rsidP="00EF1BFF">
            <w:pPr>
              <w:spacing w:before="0" w:after="0" w:line="240" w:lineRule="auto"/>
              <w:jc w:val="right"/>
              <w:rPr>
                <w:rFonts w:cs="Arial"/>
                <w:color w:val="000000"/>
                <w:sz w:val="16"/>
                <w:szCs w:val="16"/>
              </w:rPr>
            </w:pPr>
          </w:p>
        </w:tc>
      </w:tr>
      <w:tr w:rsidR="00267D30" w:rsidRPr="007476A2" w14:paraId="6FB80242" w14:textId="77777777" w:rsidTr="00267D30">
        <w:trPr>
          <w:trHeight w:hRule="exact" w:val="431"/>
        </w:trPr>
        <w:tc>
          <w:tcPr>
            <w:tcW w:w="4121" w:type="dxa"/>
            <w:tcBorders>
              <w:top w:val="nil"/>
              <w:left w:val="single" w:sz="8" w:space="0" w:color="auto"/>
              <w:bottom w:val="single" w:sz="8" w:space="0" w:color="auto"/>
            </w:tcBorders>
            <w:shd w:val="clear" w:color="auto" w:fill="auto"/>
            <w:vAlign w:val="center"/>
            <w:hideMark/>
          </w:tcPr>
          <w:p w14:paraId="5FFC165F" w14:textId="77777777" w:rsidR="00267D30" w:rsidRPr="007476A2" w:rsidRDefault="00267D30" w:rsidP="00271B1B">
            <w:pPr>
              <w:spacing w:before="0" w:after="0" w:line="240" w:lineRule="auto"/>
              <w:rPr>
                <w:rFonts w:cs="Arial"/>
                <w:color w:val="000000"/>
                <w:sz w:val="18"/>
                <w:szCs w:val="18"/>
              </w:rPr>
            </w:pPr>
            <w:r w:rsidRPr="007476A2">
              <w:rPr>
                <w:rFonts w:cs="Arial"/>
                <w:color w:val="000000"/>
                <w:sz w:val="18"/>
                <w:szCs w:val="18"/>
              </w:rPr>
              <w:t>+ Nebenkosten</w:t>
            </w:r>
          </w:p>
        </w:tc>
        <w:tc>
          <w:tcPr>
            <w:tcW w:w="841" w:type="dxa"/>
            <w:tcBorders>
              <w:top w:val="nil"/>
              <w:bottom w:val="single" w:sz="8" w:space="0" w:color="auto"/>
              <w:right w:val="single" w:sz="8" w:space="0" w:color="auto"/>
            </w:tcBorders>
            <w:shd w:val="clear" w:color="auto" w:fill="auto"/>
            <w:vAlign w:val="center"/>
            <w:hideMark/>
          </w:tcPr>
          <w:p w14:paraId="64F31FBD" w14:textId="77777777" w:rsidR="00267D30" w:rsidRPr="007476A2" w:rsidRDefault="00267D30" w:rsidP="00271B1B">
            <w:pPr>
              <w:spacing w:before="0" w:after="0" w:line="240" w:lineRule="auto"/>
              <w:jc w:val="right"/>
              <w:rPr>
                <w:rFonts w:cs="Arial"/>
                <w:color w:val="000000"/>
                <w:sz w:val="18"/>
                <w:szCs w:val="18"/>
              </w:rPr>
            </w:pPr>
            <w:r w:rsidRPr="007476A2">
              <w:rPr>
                <w:rFonts w:cs="Arial"/>
                <w:color w:val="000000"/>
                <w:sz w:val="18"/>
                <w:szCs w:val="18"/>
              </w:rPr>
              <w:t>%</w:t>
            </w:r>
          </w:p>
        </w:tc>
        <w:tc>
          <w:tcPr>
            <w:tcW w:w="850" w:type="dxa"/>
            <w:tcBorders>
              <w:top w:val="nil"/>
              <w:left w:val="single" w:sz="8" w:space="0" w:color="auto"/>
              <w:bottom w:val="single" w:sz="8" w:space="0" w:color="auto"/>
              <w:right w:val="single" w:sz="8" w:space="0" w:color="auto"/>
            </w:tcBorders>
            <w:shd w:val="clear" w:color="auto" w:fill="C4BC96" w:themeFill="background2" w:themeFillShade="BF"/>
            <w:vAlign w:val="center"/>
            <w:hideMark/>
          </w:tcPr>
          <w:p w14:paraId="5E157EB5" w14:textId="77777777" w:rsidR="00267D30" w:rsidRPr="007476A2" w:rsidRDefault="00267D30" w:rsidP="00271B1B">
            <w:pPr>
              <w:spacing w:before="0" w:after="0" w:line="240" w:lineRule="auto"/>
              <w:jc w:val="right"/>
              <w:rPr>
                <w:rFonts w:cs="Arial"/>
                <w:color w:val="000000"/>
                <w:sz w:val="18"/>
                <w:szCs w:val="18"/>
              </w:rPr>
            </w:pPr>
          </w:p>
        </w:tc>
        <w:tc>
          <w:tcPr>
            <w:tcW w:w="2410" w:type="dxa"/>
            <w:tcBorders>
              <w:top w:val="single" w:sz="8" w:space="0" w:color="auto"/>
              <w:left w:val="single" w:sz="4" w:space="0" w:color="auto"/>
              <w:bottom w:val="single" w:sz="8" w:space="0" w:color="auto"/>
              <w:right w:val="single" w:sz="4" w:space="0" w:color="auto"/>
            </w:tcBorders>
            <w:shd w:val="clear" w:color="auto" w:fill="C4BC96" w:themeFill="background2" w:themeFillShade="BF"/>
            <w:vAlign w:val="center"/>
            <w:hideMark/>
          </w:tcPr>
          <w:p w14:paraId="79AAD8EA" w14:textId="77777777" w:rsidR="00267D30" w:rsidRPr="007476A2" w:rsidRDefault="00267D30" w:rsidP="00EF1BFF">
            <w:pPr>
              <w:spacing w:before="0" w:after="0" w:line="240" w:lineRule="auto"/>
              <w:jc w:val="right"/>
              <w:rPr>
                <w:rFonts w:cs="Arial"/>
                <w:color w:val="000000"/>
                <w:sz w:val="16"/>
                <w:szCs w:val="16"/>
              </w:rPr>
            </w:pPr>
          </w:p>
        </w:tc>
      </w:tr>
      <w:tr w:rsidR="00267D30" w:rsidRPr="007476A2" w14:paraId="5115D18A" w14:textId="77777777" w:rsidTr="00267D30">
        <w:trPr>
          <w:trHeight w:hRule="exact" w:val="420"/>
        </w:trPr>
        <w:tc>
          <w:tcPr>
            <w:tcW w:w="5812"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13B9E1C" w14:textId="3334C3D8" w:rsidR="00267D30" w:rsidRPr="007476A2" w:rsidRDefault="00267D30" w:rsidP="00271B1B">
            <w:pPr>
              <w:spacing w:before="0" w:after="0" w:line="240" w:lineRule="auto"/>
              <w:rPr>
                <w:rFonts w:cs="Arial"/>
                <w:b/>
                <w:bCs/>
                <w:color w:val="000000"/>
                <w:sz w:val="18"/>
                <w:szCs w:val="18"/>
              </w:rPr>
            </w:pPr>
            <w:r w:rsidRPr="007476A2">
              <w:rPr>
                <w:rFonts w:cs="Arial"/>
                <w:b/>
                <w:bCs/>
                <w:color w:val="000000"/>
                <w:sz w:val="18"/>
                <w:szCs w:val="18"/>
              </w:rPr>
              <w:t xml:space="preserve">Zwischentotal </w:t>
            </w:r>
          </w:p>
        </w:tc>
        <w:tc>
          <w:tcPr>
            <w:tcW w:w="2410" w:type="dxa"/>
            <w:tcBorders>
              <w:top w:val="single" w:sz="8" w:space="0" w:color="auto"/>
              <w:left w:val="single" w:sz="8" w:space="0" w:color="auto"/>
              <w:bottom w:val="single" w:sz="8" w:space="0" w:color="auto"/>
              <w:right w:val="single" w:sz="8" w:space="0" w:color="auto"/>
            </w:tcBorders>
            <w:shd w:val="clear" w:color="auto" w:fill="C4BC96" w:themeFill="background2" w:themeFillShade="BF"/>
            <w:vAlign w:val="center"/>
            <w:hideMark/>
          </w:tcPr>
          <w:p w14:paraId="672D3CA9" w14:textId="77777777" w:rsidR="00267D30" w:rsidRPr="007476A2" w:rsidRDefault="00267D30" w:rsidP="00EF1BFF">
            <w:pPr>
              <w:spacing w:before="0" w:after="0" w:line="240" w:lineRule="auto"/>
              <w:jc w:val="right"/>
              <w:rPr>
                <w:rFonts w:cs="Arial"/>
                <w:b/>
                <w:bCs/>
                <w:color w:val="000000"/>
                <w:sz w:val="16"/>
                <w:szCs w:val="16"/>
              </w:rPr>
            </w:pPr>
          </w:p>
        </w:tc>
      </w:tr>
      <w:tr w:rsidR="00267D30" w:rsidRPr="007476A2" w14:paraId="01AE7725" w14:textId="77777777" w:rsidTr="00267D30">
        <w:trPr>
          <w:trHeight w:hRule="exact" w:val="427"/>
        </w:trPr>
        <w:tc>
          <w:tcPr>
            <w:tcW w:w="4121" w:type="dxa"/>
            <w:tcBorders>
              <w:top w:val="nil"/>
              <w:left w:val="single" w:sz="8" w:space="0" w:color="auto"/>
            </w:tcBorders>
            <w:shd w:val="clear" w:color="auto" w:fill="auto"/>
            <w:vAlign w:val="center"/>
            <w:hideMark/>
          </w:tcPr>
          <w:p w14:paraId="0445954F" w14:textId="77777777" w:rsidR="00267D30" w:rsidRPr="007476A2" w:rsidRDefault="00267D30" w:rsidP="00271B1B">
            <w:pPr>
              <w:spacing w:before="0" w:after="0" w:line="240" w:lineRule="auto"/>
              <w:rPr>
                <w:rFonts w:cs="Arial"/>
                <w:color w:val="000000"/>
                <w:sz w:val="18"/>
                <w:szCs w:val="18"/>
              </w:rPr>
            </w:pPr>
            <w:r w:rsidRPr="007476A2">
              <w:rPr>
                <w:rFonts w:cs="Arial"/>
                <w:color w:val="000000"/>
                <w:sz w:val="18"/>
                <w:szCs w:val="18"/>
              </w:rPr>
              <w:t>+ MwSt.</w:t>
            </w:r>
          </w:p>
        </w:tc>
        <w:tc>
          <w:tcPr>
            <w:tcW w:w="841" w:type="dxa"/>
            <w:tcBorders>
              <w:top w:val="nil"/>
              <w:left w:val="nil"/>
              <w:bottom w:val="single" w:sz="8" w:space="0" w:color="auto"/>
              <w:right w:val="single" w:sz="8" w:space="0" w:color="auto"/>
            </w:tcBorders>
            <w:shd w:val="clear" w:color="auto" w:fill="auto"/>
            <w:vAlign w:val="center"/>
            <w:hideMark/>
          </w:tcPr>
          <w:p w14:paraId="7C7DA447" w14:textId="77777777" w:rsidR="00267D30" w:rsidRPr="007476A2" w:rsidRDefault="00267D30" w:rsidP="00271B1B">
            <w:pPr>
              <w:spacing w:before="0" w:after="0" w:line="240" w:lineRule="auto"/>
              <w:jc w:val="right"/>
              <w:rPr>
                <w:rFonts w:cs="Arial"/>
                <w:color w:val="000000"/>
                <w:sz w:val="18"/>
                <w:szCs w:val="18"/>
              </w:rPr>
            </w:pPr>
            <w:r w:rsidRPr="007476A2">
              <w:rPr>
                <w:rFonts w:cs="Arial"/>
                <w:color w:val="000000"/>
                <w:sz w:val="18"/>
                <w:szCs w:val="18"/>
              </w:rPr>
              <w:t>%</w:t>
            </w:r>
          </w:p>
        </w:tc>
        <w:tc>
          <w:tcPr>
            <w:tcW w:w="850" w:type="dxa"/>
            <w:tcBorders>
              <w:top w:val="nil"/>
              <w:left w:val="nil"/>
              <w:bottom w:val="single" w:sz="8" w:space="0" w:color="auto"/>
              <w:right w:val="single" w:sz="8" w:space="0" w:color="auto"/>
            </w:tcBorders>
            <w:shd w:val="clear" w:color="auto" w:fill="C4BC96" w:themeFill="background2" w:themeFillShade="BF"/>
            <w:vAlign w:val="center"/>
            <w:hideMark/>
          </w:tcPr>
          <w:p w14:paraId="7B143AEA" w14:textId="77777777" w:rsidR="00267D30" w:rsidRPr="007476A2" w:rsidRDefault="00267D30" w:rsidP="00267D30">
            <w:pPr>
              <w:spacing w:before="0" w:after="0" w:line="240" w:lineRule="auto"/>
              <w:rPr>
                <w:rFonts w:cs="Arial"/>
                <w:color w:val="000000"/>
                <w:sz w:val="18"/>
                <w:szCs w:val="18"/>
              </w:rPr>
            </w:pPr>
            <w:r w:rsidRPr="007476A2">
              <w:rPr>
                <w:rFonts w:cs="Arial"/>
                <w:color w:val="000000"/>
                <w:sz w:val="18"/>
                <w:szCs w:val="18"/>
              </w:rPr>
              <w:t>7.7</w:t>
            </w:r>
          </w:p>
        </w:tc>
        <w:tc>
          <w:tcPr>
            <w:tcW w:w="2410" w:type="dxa"/>
            <w:tcBorders>
              <w:top w:val="single" w:sz="8" w:space="0" w:color="auto"/>
              <w:left w:val="single" w:sz="4" w:space="0" w:color="auto"/>
              <w:bottom w:val="single" w:sz="8" w:space="0" w:color="auto"/>
              <w:right w:val="single" w:sz="4" w:space="0" w:color="auto"/>
            </w:tcBorders>
            <w:shd w:val="clear" w:color="auto" w:fill="C4BC96" w:themeFill="background2" w:themeFillShade="BF"/>
            <w:vAlign w:val="center"/>
            <w:hideMark/>
          </w:tcPr>
          <w:p w14:paraId="52251E6A" w14:textId="77777777" w:rsidR="00267D30" w:rsidRPr="007476A2" w:rsidRDefault="00267D30" w:rsidP="00EF1BFF">
            <w:pPr>
              <w:spacing w:before="0" w:after="0" w:line="240" w:lineRule="auto"/>
              <w:jc w:val="right"/>
              <w:rPr>
                <w:rFonts w:cs="Arial"/>
                <w:color w:val="000000"/>
                <w:sz w:val="16"/>
                <w:szCs w:val="16"/>
              </w:rPr>
            </w:pPr>
          </w:p>
        </w:tc>
      </w:tr>
      <w:tr w:rsidR="00267D30" w:rsidRPr="007476A2" w14:paraId="10222032" w14:textId="77777777" w:rsidTr="00267D30">
        <w:trPr>
          <w:trHeight w:hRule="exact" w:val="433"/>
        </w:trPr>
        <w:tc>
          <w:tcPr>
            <w:tcW w:w="5812" w:type="dxa"/>
            <w:gridSpan w:val="3"/>
            <w:tcBorders>
              <w:top w:val="single" w:sz="8" w:space="0" w:color="auto"/>
              <w:left w:val="single" w:sz="8" w:space="0" w:color="auto"/>
              <w:bottom w:val="double" w:sz="4" w:space="0" w:color="auto"/>
              <w:right w:val="single" w:sz="8" w:space="0" w:color="auto"/>
            </w:tcBorders>
            <w:shd w:val="clear" w:color="auto" w:fill="auto"/>
            <w:vAlign w:val="center"/>
            <w:hideMark/>
          </w:tcPr>
          <w:p w14:paraId="50B5EB15" w14:textId="77777777" w:rsidR="00267D30" w:rsidRPr="007476A2" w:rsidRDefault="00267D30" w:rsidP="00E144D7">
            <w:pPr>
              <w:spacing w:before="0" w:after="0" w:line="240" w:lineRule="auto"/>
              <w:rPr>
                <w:rFonts w:cs="Arial"/>
                <w:b/>
                <w:bCs/>
                <w:color w:val="000000"/>
                <w:sz w:val="18"/>
                <w:szCs w:val="18"/>
              </w:rPr>
            </w:pPr>
            <w:r w:rsidRPr="007476A2">
              <w:rPr>
                <w:rFonts w:cs="Arial"/>
                <w:b/>
                <w:bCs/>
                <w:color w:val="000000"/>
                <w:sz w:val="18"/>
                <w:szCs w:val="18"/>
              </w:rPr>
              <w:t>Angebotssumme netto total inkl. MwSt., als Kostendach</w:t>
            </w:r>
          </w:p>
        </w:tc>
        <w:tc>
          <w:tcPr>
            <w:tcW w:w="2410" w:type="dxa"/>
            <w:tcBorders>
              <w:top w:val="single" w:sz="8" w:space="0" w:color="auto"/>
              <w:left w:val="single" w:sz="4" w:space="0" w:color="auto"/>
              <w:bottom w:val="double" w:sz="4" w:space="0" w:color="auto"/>
              <w:right w:val="single" w:sz="4" w:space="0" w:color="auto"/>
            </w:tcBorders>
            <w:shd w:val="clear" w:color="auto" w:fill="C4BC96" w:themeFill="background2" w:themeFillShade="BF"/>
            <w:vAlign w:val="center"/>
            <w:hideMark/>
          </w:tcPr>
          <w:p w14:paraId="6E08674F" w14:textId="77777777" w:rsidR="00267D30" w:rsidRPr="007476A2" w:rsidRDefault="00267D30" w:rsidP="00EF1BFF">
            <w:pPr>
              <w:spacing w:before="0" w:after="0" w:line="240" w:lineRule="auto"/>
              <w:jc w:val="right"/>
              <w:rPr>
                <w:rFonts w:cs="Arial"/>
                <w:b/>
                <w:bCs/>
                <w:color w:val="000000"/>
                <w:sz w:val="16"/>
                <w:szCs w:val="16"/>
              </w:rPr>
            </w:pPr>
          </w:p>
        </w:tc>
      </w:tr>
    </w:tbl>
    <w:p w14:paraId="0839CBE0" w14:textId="77777777" w:rsidR="000700B3" w:rsidRPr="00CB37F1" w:rsidRDefault="008E12DC" w:rsidP="00CB37F1">
      <w:pPr>
        <w:spacing w:after="120" w:line="360" w:lineRule="auto"/>
        <w:rPr>
          <w:sz w:val="22"/>
          <w:szCs w:val="22"/>
        </w:rPr>
      </w:pPr>
      <w:r w:rsidRPr="007476A2">
        <w:rPr>
          <w:sz w:val="22"/>
          <w:szCs w:val="22"/>
        </w:rPr>
        <w:t>Die Angebotssumme</w:t>
      </w:r>
      <w:r w:rsidR="00050F6D" w:rsidRPr="007476A2">
        <w:rPr>
          <w:sz w:val="22"/>
          <w:szCs w:val="22"/>
        </w:rPr>
        <w:t xml:space="preserve"> </w:t>
      </w:r>
      <w:r w:rsidR="005E1DC8" w:rsidRPr="007476A2">
        <w:rPr>
          <w:sz w:val="22"/>
          <w:szCs w:val="22"/>
        </w:rPr>
        <w:t>netto</w:t>
      </w:r>
      <w:r w:rsidRPr="007476A2">
        <w:rPr>
          <w:sz w:val="22"/>
          <w:szCs w:val="22"/>
        </w:rPr>
        <w:t xml:space="preserve"> total</w:t>
      </w:r>
      <w:r w:rsidR="005E1DC8" w:rsidRPr="007476A2">
        <w:rPr>
          <w:sz w:val="22"/>
          <w:szCs w:val="22"/>
        </w:rPr>
        <w:t xml:space="preserve"> inkl. MwSt. ist auf die Seite 1 dieses </w:t>
      </w:r>
      <w:r w:rsidR="009C5C8B" w:rsidRPr="007476A2">
        <w:rPr>
          <w:sz w:val="22"/>
          <w:szCs w:val="22"/>
        </w:rPr>
        <w:t>Dokumentes zu übertragen.</w:t>
      </w:r>
    </w:p>
    <w:sectPr w:rsidR="000700B3" w:rsidRPr="00CB37F1" w:rsidSect="000337A9">
      <w:pgSz w:w="11906" w:h="16838"/>
      <w:pgMar w:top="1985"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CB05D" w14:textId="77777777" w:rsidR="00E57C4C" w:rsidRDefault="00E57C4C" w:rsidP="00A505F7">
      <w:pPr>
        <w:spacing w:before="0" w:after="0" w:line="240" w:lineRule="auto"/>
      </w:pPr>
      <w:r>
        <w:separator/>
      </w:r>
    </w:p>
  </w:endnote>
  <w:endnote w:type="continuationSeparator" w:id="0">
    <w:p w14:paraId="4BEC9A08" w14:textId="77777777" w:rsidR="00E57C4C" w:rsidRDefault="00E57C4C" w:rsidP="00A505F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F3E4B" w14:textId="77777777" w:rsidR="00CD4FCA" w:rsidRDefault="00CD4FCA" w:rsidP="000D24FC">
    <w:pPr>
      <w:pStyle w:val="Fuzeile"/>
      <w:pBdr>
        <w:top w:val="single" w:sz="4" w:space="1" w:color="auto"/>
      </w:pBdr>
      <w:spacing w:before="0" w:after="0" w:line="240" w:lineRule="auto"/>
      <w:rPr>
        <w:sz w:val="16"/>
        <w:szCs w:val="16"/>
      </w:rPr>
    </w:pPr>
  </w:p>
  <w:p w14:paraId="6325B2AA" w14:textId="74B50848" w:rsidR="00CD4FCA" w:rsidRPr="002F769E" w:rsidRDefault="000024A0" w:rsidP="008A2D1E">
    <w:pPr>
      <w:tabs>
        <w:tab w:val="left" w:pos="3402"/>
        <w:tab w:val="right" w:pos="9072"/>
      </w:tabs>
      <w:spacing w:before="0" w:after="0" w:line="240" w:lineRule="auto"/>
      <w:rPr>
        <w:sz w:val="18"/>
        <w:szCs w:val="18"/>
      </w:rPr>
    </w:pPr>
    <w:r>
      <w:rPr>
        <w:sz w:val="16"/>
        <w:szCs w:val="16"/>
      </w:rPr>
      <w:t xml:space="preserve">Rotkreuz, </w:t>
    </w:r>
    <w:r w:rsidR="002C4A6A">
      <w:rPr>
        <w:sz w:val="16"/>
        <w:szCs w:val="16"/>
      </w:rPr>
      <w:t>2</w:t>
    </w:r>
    <w:r>
      <w:rPr>
        <w:sz w:val="16"/>
        <w:szCs w:val="16"/>
      </w:rPr>
      <w:t>7</w:t>
    </w:r>
    <w:r w:rsidR="00E3551B">
      <w:rPr>
        <w:sz w:val="16"/>
        <w:szCs w:val="16"/>
      </w:rPr>
      <w:t xml:space="preserve">. </w:t>
    </w:r>
    <w:r w:rsidR="002C4A6A">
      <w:rPr>
        <w:sz w:val="16"/>
        <w:szCs w:val="16"/>
      </w:rPr>
      <w:t>November</w:t>
    </w:r>
    <w:r w:rsidR="00E3551B">
      <w:rPr>
        <w:sz w:val="16"/>
        <w:szCs w:val="16"/>
      </w:rPr>
      <w:t xml:space="preserve"> 2019</w:t>
    </w:r>
    <w:r w:rsidR="00CD4FCA">
      <w:rPr>
        <w:sz w:val="18"/>
        <w:szCs w:val="18"/>
      </w:rPr>
      <w:tab/>
    </w:r>
    <w:r w:rsidR="00CD4FCA" w:rsidRPr="002F769E">
      <w:rPr>
        <w:sz w:val="18"/>
        <w:szCs w:val="18"/>
      </w:rPr>
      <w:t xml:space="preserve">Seite </w:t>
    </w:r>
    <w:r w:rsidR="00B732A2" w:rsidRPr="002F769E">
      <w:rPr>
        <w:rStyle w:val="Seitenzahl"/>
        <w:sz w:val="18"/>
        <w:szCs w:val="18"/>
      </w:rPr>
      <w:fldChar w:fldCharType="begin"/>
    </w:r>
    <w:r w:rsidR="00CD4FCA" w:rsidRPr="002F769E">
      <w:rPr>
        <w:rStyle w:val="Seitenzahl"/>
        <w:sz w:val="18"/>
        <w:szCs w:val="18"/>
      </w:rPr>
      <w:instrText xml:space="preserve"> PAGE </w:instrText>
    </w:r>
    <w:r w:rsidR="00B732A2" w:rsidRPr="002F769E">
      <w:rPr>
        <w:rStyle w:val="Seitenzahl"/>
        <w:sz w:val="18"/>
        <w:szCs w:val="18"/>
      </w:rPr>
      <w:fldChar w:fldCharType="separate"/>
    </w:r>
    <w:r w:rsidR="002C4A6A">
      <w:rPr>
        <w:rStyle w:val="Seitenzahl"/>
        <w:noProof/>
        <w:sz w:val="18"/>
        <w:szCs w:val="18"/>
      </w:rPr>
      <w:t>2</w:t>
    </w:r>
    <w:r w:rsidR="00B732A2" w:rsidRPr="002F769E">
      <w:rPr>
        <w:rStyle w:val="Seitenzahl"/>
        <w:sz w:val="18"/>
        <w:szCs w:val="18"/>
      </w:rPr>
      <w:fldChar w:fldCharType="end"/>
    </w:r>
    <w:r w:rsidR="00CD4FCA" w:rsidRPr="002F769E">
      <w:rPr>
        <w:rStyle w:val="Seitenzahl"/>
        <w:sz w:val="18"/>
        <w:szCs w:val="18"/>
      </w:rPr>
      <w:t xml:space="preserve"> von </w:t>
    </w:r>
    <w:r w:rsidR="00B732A2" w:rsidRPr="002F769E">
      <w:rPr>
        <w:rStyle w:val="Seitenzahl"/>
        <w:sz w:val="18"/>
        <w:szCs w:val="18"/>
      </w:rPr>
      <w:fldChar w:fldCharType="begin"/>
    </w:r>
    <w:r w:rsidR="00CD4FCA" w:rsidRPr="002F769E">
      <w:rPr>
        <w:rStyle w:val="Seitenzahl"/>
        <w:sz w:val="18"/>
        <w:szCs w:val="18"/>
      </w:rPr>
      <w:instrText xml:space="preserve"> NUMPAGES </w:instrText>
    </w:r>
    <w:r w:rsidR="00B732A2" w:rsidRPr="002F769E">
      <w:rPr>
        <w:rStyle w:val="Seitenzahl"/>
        <w:sz w:val="18"/>
        <w:szCs w:val="18"/>
      </w:rPr>
      <w:fldChar w:fldCharType="separate"/>
    </w:r>
    <w:r w:rsidR="002C4A6A">
      <w:rPr>
        <w:rStyle w:val="Seitenzahl"/>
        <w:noProof/>
        <w:sz w:val="18"/>
        <w:szCs w:val="18"/>
      </w:rPr>
      <w:t>5</w:t>
    </w:r>
    <w:r w:rsidR="00B732A2" w:rsidRPr="002F769E">
      <w:rPr>
        <w:rStyle w:val="Seitenzahl"/>
        <w:sz w:val="18"/>
        <w:szCs w:val="18"/>
      </w:rPr>
      <w:fldChar w:fldCharType="end"/>
    </w:r>
    <w:r w:rsidR="00CD4FCA" w:rsidRPr="002F769E">
      <w:rPr>
        <w:sz w:val="18"/>
        <w:szCs w:val="18"/>
      </w:rPr>
      <w:t xml:space="preserve"> </w:t>
    </w:r>
    <w:r w:rsidR="00CD4FCA">
      <w:rPr>
        <w:sz w:val="18"/>
        <w:szCs w:val="18"/>
      </w:rPr>
      <w:tab/>
    </w:r>
    <w:r w:rsidR="00CD4FCA" w:rsidRPr="0005251B">
      <w:rPr>
        <w:sz w:val="18"/>
        <w:szCs w:val="18"/>
      </w:rPr>
      <w:t>TBF + Partner AG</w:t>
    </w:r>
  </w:p>
  <w:p w14:paraId="3844016B" w14:textId="77777777" w:rsidR="00CD4FCA" w:rsidRDefault="00CD4FCA" w:rsidP="000D24FC">
    <w:pPr>
      <w:pStyle w:val="Fuzeile"/>
      <w:spacing w:before="0"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76BE2" w14:textId="77777777" w:rsidR="00CD4FCA" w:rsidRDefault="00CD4FCA" w:rsidP="009A0A3B">
    <w:pPr>
      <w:pStyle w:val="Fuzeile"/>
      <w:pBdr>
        <w:top w:val="single" w:sz="4" w:space="1" w:color="auto"/>
      </w:pBdr>
      <w:spacing w:before="0" w:after="0" w:line="240" w:lineRule="auto"/>
      <w:rPr>
        <w:sz w:val="16"/>
        <w:szCs w:val="16"/>
      </w:rPr>
    </w:pPr>
  </w:p>
  <w:p w14:paraId="1A226411" w14:textId="5593522B" w:rsidR="00CD4FCA" w:rsidRPr="002F769E" w:rsidRDefault="00E3551B" w:rsidP="008A2D1E">
    <w:pPr>
      <w:tabs>
        <w:tab w:val="left" w:pos="3402"/>
        <w:tab w:val="right" w:pos="9072"/>
      </w:tabs>
      <w:spacing w:before="0" w:after="0" w:line="240" w:lineRule="auto"/>
      <w:rPr>
        <w:sz w:val="18"/>
        <w:szCs w:val="18"/>
      </w:rPr>
    </w:pPr>
    <w:r>
      <w:rPr>
        <w:sz w:val="16"/>
        <w:szCs w:val="16"/>
      </w:rPr>
      <w:t>Rotkreuz</w:t>
    </w:r>
    <w:bookmarkStart w:id="1" w:name="_Hlk12542333"/>
    <w:r w:rsidR="000024A0">
      <w:rPr>
        <w:sz w:val="16"/>
        <w:szCs w:val="16"/>
      </w:rPr>
      <w:t xml:space="preserve">, </w:t>
    </w:r>
    <w:r w:rsidR="002C4A6A">
      <w:rPr>
        <w:sz w:val="16"/>
        <w:szCs w:val="16"/>
      </w:rPr>
      <w:t>2</w:t>
    </w:r>
    <w:r w:rsidR="000024A0">
      <w:rPr>
        <w:sz w:val="16"/>
        <w:szCs w:val="16"/>
      </w:rPr>
      <w:t>7</w:t>
    </w:r>
    <w:r>
      <w:rPr>
        <w:sz w:val="16"/>
        <w:szCs w:val="16"/>
      </w:rPr>
      <w:t xml:space="preserve">. </w:t>
    </w:r>
    <w:r w:rsidR="002C4A6A">
      <w:rPr>
        <w:sz w:val="16"/>
        <w:szCs w:val="16"/>
      </w:rPr>
      <w:t>November</w:t>
    </w:r>
    <w:r>
      <w:rPr>
        <w:sz w:val="16"/>
        <w:szCs w:val="16"/>
      </w:rPr>
      <w:t xml:space="preserve"> 2019</w:t>
    </w:r>
    <w:bookmarkEnd w:id="1"/>
    <w:r w:rsidR="00CD4FCA">
      <w:rPr>
        <w:sz w:val="18"/>
        <w:szCs w:val="18"/>
      </w:rPr>
      <w:tab/>
    </w:r>
    <w:r w:rsidR="00CD4FCA" w:rsidRPr="002F769E">
      <w:rPr>
        <w:sz w:val="18"/>
        <w:szCs w:val="18"/>
      </w:rPr>
      <w:t xml:space="preserve">Seite </w:t>
    </w:r>
    <w:r w:rsidR="00B732A2" w:rsidRPr="002F769E">
      <w:rPr>
        <w:rStyle w:val="Seitenzahl"/>
        <w:sz w:val="18"/>
        <w:szCs w:val="18"/>
      </w:rPr>
      <w:fldChar w:fldCharType="begin"/>
    </w:r>
    <w:r w:rsidR="00CD4FCA" w:rsidRPr="002F769E">
      <w:rPr>
        <w:rStyle w:val="Seitenzahl"/>
        <w:sz w:val="18"/>
        <w:szCs w:val="18"/>
      </w:rPr>
      <w:instrText xml:space="preserve"> PAGE </w:instrText>
    </w:r>
    <w:r w:rsidR="00B732A2" w:rsidRPr="002F769E">
      <w:rPr>
        <w:rStyle w:val="Seitenzahl"/>
        <w:sz w:val="18"/>
        <w:szCs w:val="18"/>
      </w:rPr>
      <w:fldChar w:fldCharType="separate"/>
    </w:r>
    <w:r w:rsidR="002C4A6A">
      <w:rPr>
        <w:rStyle w:val="Seitenzahl"/>
        <w:noProof/>
        <w:sz w:val="18"/>
        <w:szCs w:val="18"/>
      </w:rPr>
      <w:t>1</w:t>
    </w:r>
    <w:r w:rsidR="00B732A2" w:rsidRPr="002F769E">
      <w:rPr>
        <w:rStyle w:val="Seitenzahl"/>
        <w:sz w:val="18"/>
        <w:szCs w:val="18"/>
      </w:rPr>
      <w:fldChar w:fldCharType="end"/>
    </w:r>
    <w:r w:rsidR="00CD4FCA" w:rsidRPr="002F769E">
      <w:rPr>
        <w:rStyle w:val="Seitenzahl"/>
        <w:sz w:val="18"/>
        <w:szCs w:val="18"/>
      </w:rPr>
      <w:t xml:space="preserve"> von </w:t>
    </w:r>
    <w:r w:rsidR="00B732A2" w:rsidRPr="002F769E">
      <w:rPr>
        <w:rStyle w:val="Seitenzahl"/>
        <w:sz w:val="18"/>
        <w:szCs w:val="18"/>
      </w:rPr>
      <w:fldChar w:fldCharType="begin"/>
    </w:r>
    <w:r w:rsidR="00CD4FCA" w:rsidRPr="002F769E">
      <w:rPr>
        <w:rStyle w:val="Seitenzahl"/>
        <w:sz w:val="18"/>
        <w:szCs w:val="18"/>
      </w:rPr>
      <w:instrText xml:space="preserve"> NUMPAGES </w:instrText>
    </w:r>
    <w:r w:rsidR="00B732A2" w:rsidRPr="002F769E">
      <w:rPr>
        <w:rStyle w:val="Seitenzahl"/>
        <w:sz w:val="18"/>
        <w:szCs w:val="18"/>
      </w:rPr>
      <w:fldChar w:fldCharType="separate"/>
    </w:r>
    <w:r w:rsidR="002C4A6A">
      <w:rPr>
        <w:rStyle w:val="Seitenzahl"/>
        <w:noProof/>
        <w:sz w:val="18"/>
        <w:szCs w:val="18"/>
      </w:rPr>
      <w:t>5</w:t>
    </w:r>
    <w:r w:rsidR="00B732A2" w:rsidRPr="002F769E">
      <w:rPr>
        <w:rStyle w:val="Seitenzahl"/>
        <w:sz w:val="18"/>
        <w:szCs w:val="18"/>
      </w:rPr>
      <w:fldChar w:fldCharType="end"/>
    </w:r>
    <w:r w:rsidR="00CD4FCA" w:rsidRPr="002F769E">
      <w:rPr>
        <w:sz w:val="18"/>
        <w:szCs w:val="18"/>
      </w:rPr>
      <w:t xml:space="preserve"> </w:t>
    </w:r>
    <w:r w:rsidR="00CD4FCA">
      <w:rPr>
        <w:sz w:val="18"/>
        <w:szCs w:val="18"/>
      </w:rPr>
      <w:tab/>
    </w:r>
    <w:r w:rsidR="00CD4FCA" w:rsidRPr="0005251B">
      <w:rPr>
        <w:sz w:val="18"/>
        <w:szCs w:val="18"/>
      </w:rPr>
      <w:t>TBF + Partner AG</w:t>
    </w:r>
  </w:p>
  <w:p w14:paraId="3465A509" w14:textId="77777777" w:rsidR="00CD4FCA" w:rsidRPr="00A505F7" w:rsidRDefault="00CD4FCA" w:rsidP="009A0A3B">
    <w:pPr>
      <w:pStyle w:val="Fuzeile"/>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039E8" w14:textId="77777777" w:rsidR="00E57C4C" w:rsidRDefault="00E57C4C" w:rsidP="00A505F7">
      <w:pPr>
        <w:spacing w:before="0" w:after="0" w:line="240" w:lineRule="auto"/>
      </w:pPr>
      <w:r>
        <w:separator/>
      </w:r>
    </w:p>
  </w:footnote>
  <w:footnote w:type="continuationSeparator" w:id="0">
    <w:p w14:paraId="63F55FFC" w14:textId="77777777" w:rsidR="00E57C4C" w:rsidRDefault="00E57C4C" w:rsidP="00A505F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3AFD1" w14:textId="77777777" w:rsidR="004269A8" w:rsidRPr="00B7052B" w:rsidRDefault="00317690" w:rsidP="004269A8">
    <w:pPr>
      <w:pStyle w:val="Kopfzeile"/>
      <w:tabs>
        <w:tab w:val="left" w:pos="3990"/>
      </w:tabs>
      <w:spacing w:before="0" w:after="0" w:line="240" w:lineRule="auto"/>
      <w:rPr>
        <w:sz w:val="18"/>
        <w:szCs w:val="18"/>
      </w:rPr>
    </w:pPr>
    <w:r>
      <w:rPr>
        <w:sz w:val="18"/>
        <w:szCs w:val="18"/>
      </w:rPr>
      <w:t xml:space="preserve">Rotkreuz, Trennsystem </w:t>
    </w:r>
    <w:proofErr w:type="spellStart"/>
    <w:r>
      <w:rPr>
        <w:sz w:val="18"/>
        <w:szCs w:val="18"/>
      </w:rPr>
      <w:t>Weid</w:t>
    </w:r>
    <w:proofErr w:type="spellEnd"/>
    <w:r w:rsidR="004269A8">
      <w:rPr>
        <w:sz w:val="18"/>
        <w:szCs w:val="18"/>
      </w:rPr>
      <w:tab/>
      <w:t>Dokument D</w:t>
    </w:r>
  </w:p>
  <w:p w14:paraId="121CBDB8" w14:textId="797C2AA0" w:rsidR="00CD4FCA" w:rsidRPr="00B40922" w:rsidRDefault="00426B56" w:rsidP="004269A8">
    <w:pPr>
      <w:pStyle w:val="Kopfzeile"/>
      <w:pBdr>
        <w:bottom w:val="single" w:sz="4" w:space="1" w:color="auto"/>
      </w:pBdr>
      <w:spacing w:before="0" w:after="0" w:line="240" w:lineRule="auto"/>
      <w:rPr>
        <w:sz w:val="18"/>
        <w:szCs w:val="18"/>
      </w:rPr>
    </w:pPr>
    <w:proofErr w:type="spellStart"/>
    <w:r>
      <w:rPr>
        <w:sz w:val="18"/>
        <w:szCs w:val="18"/>
      </w:rPr>
      <w:t>Planersubmission</w:t>
    </w:r>
    <w:proofErr w:type="spellEnd"/>
    <w:r>
      <w:rPr>
        <w:sz w:val="18"/>
        <w:szCs w:val="18"/>
      </w:rPr>
      <w:t xml:space="preserve"> Phasen 41 bis 53</w:t>
    </w:r>
    <w:r w:rsidR="00CD4FCA" w:rsidRPr="002D450D">
      <w:rPr>
        <w:sz w:val="18"/>
        <w:szCs w:val="18"/>
      </w:rPr>
      <w:tab/>
    </w:r>
    <w:r w:rsidR="00CD4FCA" w:rsidRPr="002D450D">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B76D" w14:textId="77777777" w:rsidR="00A4044F" w:rsidRPr="00B7052B" w:rsidRDefault="00317690" w:rsidP="00A4044F">
    <w:pPr>
      <w:pStyle w:val="Kopfzeile"/>
      <w:tabs>
        <w:tab w:val="left" w:pos="3990"/>
      </w:tabs>
      <w:spacing w:before="0" w:after="0" w:line="240" w:lineRule="auto"/>
      <w:rPr>
        <w:sz w:val="18"/>
        <w:szCs w:val="18"/>
      </w:rPr>
    </w:pPr>
    <w:r>
      <w:rPr>
        <w:sz w:val="18"/>
        <w:szCs w:val="18"/>
      </w:rPr>
      <w:t xml:space="preserve">Rotkreuz, Trennsystem </w:t>
    </w:r>
    <w:proofErr w:type="spellStart"/>
    <w:r>
      <w:rPr>
        <w:sz w:val="18"/>
        <w:szCs w:val="18"/>
      </w:rPr>
      <w:t>Weid</w:t>
    </w:r>
    <w:proofErr w:type="spellEnd"/>
    <w:r w:rsidR="00A4044F">
      <w:rPr>
        <w:sz w:val="18"/>
        <w:szCs w:val="18"/>
      </w:rPr>
      <w:tab/>
      <w:t>Dokument D</w:t>
    </w:r>
  </w:p>
  <w:p w14:paraId="66EFB1ED" w14:textId="0154A28D" w:rsidR="00CD4FCA" w:rsidRPr="00B822B6" w:rsidRDefault="00E3551B" w:rsidP="00A4044F">
    <w:pPr>
      <w:pStyle w:val="Kopfzeile"/>
      <w:pBdr>
        <w:bottom w:val="single" w:sz="4" w:space="1" w:color="auto"/>
      </w:pBdr>
      <w:spacing w:before="0" w:after="0" w:line="240" w:lineRule="auto"/>
      <w:rPr>
        <w:sz w:val="18"/>
        <w:szCs w:val="18"/>
      </w:rPr>
    </w:pPr>
    <w:proofErr w:type="spellStart"/>
    <w:r>
      <w:rPr>
        <w:sz w:val="18"/>
        <w:szCs w:val="18"/>
      </w:rPr>
      <w:t>Planersubmission</w:t>
    </w:r>
    <w:proofErr w:type="spellEnd"/>
    <w:r>
      <w:rPr>
        <w:sz w:val="18"/>
        <w:szCs w:val="18"/>
      </w:rPr>
      <w:t xml:space="preserve"> Phasen 41 bis 53</w:t>
    </w:r>
    <w:r w:rsidR="00CD4FCA" w:rsidRPr="00B822B6">
      <w:rPr>
        <w:sz w:val="18"/>
        <w:szCs w:val="18"/>
      </w:rPr>
      <w:tab/>
    </w:r>
    <w:r w:rsidR="00CD4FCA" w:rsidRPr="00B822B6">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427B8"/>
    <w:multiLevelType w:val="multilevel"/>
    <w:tmpl w:val="08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DE17239"/>
    <w:multiLevelType w:val="hybridMultilevel"/>
    <w:tmpl w:val="9864B756"/>
    <w:lvl w:ilvl="0" w:tplc="12E05F4A">
      <w:start w:val="1"/>
      <w:numFmt w:val="ordinal"/>
      <w:lvlText w:val="X.1.%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20483343"/>
    <w:multiLevelType w:val="multilevel"/>
    <w:tmpl w:val="AD68DC72"/>
    <w:lvl w:ilvl="0">
      <w:start w:val="3"/>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95569DC"/>
    <w:multiLevelType w:val="multilevel"/>
    <w:tmpl w:val="4F166036"/>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644" w:hanging="36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1572" w:hanging="720"/>
      </w:pPr>
      <w:rPr>
        <w:rFonts w:hint="default"/>
      </w:rPr>
    </w:lvl>
    <w:lvl w:ilvl="4">
      <w:start w:val="1"/>
      <w:numFmt w:val="decimal"/>
      <w:lvlText w:val="%1.%2.%3.%4.%5"/>
      <w:lvlJc w:val="left"/>
      <w:pPr>
        <w:tabs>
          <w:tab w:val="num" w:pos="0"/>
        </w:tabs>
        <w:ind w:left="2216" w:hanging="1080"/>
      </w:pPr>
      <w:rPr>
        <w:rFonts w:hint="default"/>
      </w:rPr>
    </w:lvl>
    <w:lvl w:ilvl="5">
      <w:start w:val="1"/>
      <w:numFmt w:val="decimal"/>
      <w:lvlText w:val="%1.%2.%3.%4.%5.%6"/>
      <w:lvlJc w:val="left"/>
      <w:pPr>
        <w:tabs>
          <w:tab w:val="num" w:pos="0"/>
        </w:tabs>
        <w:ind w:left="2500" w:hanging="108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428" w:hanging="1440"/>
      </w:pPr>
      <w:rPr>
        <w:rFonts w:hint="default"/>
      </w:rPr>
    </w:lvl>
    <w:lvl w:ilvl="8">
      <w:start w:val="1"/>
      <w:numFmt w:val="decimal"/>
      <w:lvlText w:val="%1.%2.%3.%4.%5.%6.%7.%8.%9"/>
      <w:lvlJc w:val="left"/>
      <w:pPr>
        <w:tabs>
          <w:tab w:val="num" w:pos="0"/>
        </w:tabs>
        <w:ind w:left="4072" w:hanging="1800"/>
      </w:pPr>
      <w:rPr>
        <w:rFonts w:hint="default"/>
      </w:rPr>
    </w:lvl>
  </w:abstractNum>
  <w:abstractNum w:abstractNumId="4" w15:restartNumberingAfterBreak="0">
    <w:nsid w:val="2E34388A"/>
    <w:multiLevelType w:val="hybridMultilevel"/>
    <w:tmpl w:val="17DE1B16"/>
    <w:lvl w:ilvl="0" w:tplc="5D2CEF3C">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F99102C"/>
    <w:multiLevelType w:val="multilevel"/>
    <w:tmpl w:val="31CA82B6"/>
    <w:lvl w:ilvl="0">
      <w:start w:val="1"/>
      <w:numFmt w:val="bullet"/>
      <w:lvlText w:val="-"/>
      <w:lvlJc w:val="left"/>
      <w:pPr>
        <w:ind w:left="360" w:hanging="360"/>
      </w:pPr>
      <w:rPr>
        <w:rFonts w:ascii="Courier New" w:hAnsi="Courier New" w:hint="default"/>
      </w:rPr>
    </w:lvl>
    <w:lvl w:ilvl="1">
      <w:start w:val="1"/>
      <w:numFmt w:val="decimal"/>
      <w:lvlText w:val="%1.%2"/>
      <w:lvlJc w:val="left"/>
      <w:pPr>
        <w:ind w:left="576" w:hanging="576"/>
      </w:pPr>
    </w:lvl>
    <w:lvl w:ilvl="2">
      <w:start w:val="1"/>
      <w:numFmt w:val="decimal"/>
      <w:lvlText w:val="%1.%2.%3"/>
      <w:lvlJc w:val="left"/>
      <w:pPr>
        <w:ind w:left="720" w:hanging="720"/>
      </w:pPr>
      <w:rPr>
        <w:sz w:val="20"/>
        <w:szCs w:val="2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4D1476E"/>
    <w:multiLevelType w:val="multilevel"/>
    <w:tmpl w:val="2430C632"/>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8EB336F"/>
    <w:multiLevelType w:val="multilevel"/>
    <w:tmpl w:val="CD281AC0"/>
    <w:lvl w:ilvl="0">
      <w:start w:val="1"/>
      <w:numFmt w:val="bullet"/>
      <w:lvlText w:val="-"/>
      <w:lvlJc w:val="left"/>
      <w:pPr>
        <w:ind w:left="1068" w:hanging="360"/>
      </w:pPr>
      <w:rPr>
        <w:rFonts w:ascii="Courier New" w:hAnsi="Courier New" w:hint="default"/>
      </w:rPr>
    </w:lvl>
    <w:lvl w:ilvl="1">
      <w:start w:val="1"/>
      <w:numFmt w:val="decimal"/>
      <w:lvlText w:val="%1.%2"/>
      <w:lvlJc w:val="left"/>
      <w:pPr>
        <w:ind w:left="1284" w:hanging="576"/>
      </w:pPr>
    </w:lvl>
    <w:lvl w:ilvl="2">
      <w:start w:val="1"/>
      <w:numFmt w:val="decimal"/>
      <w:lvlText w:val="%1.%2.%3"/>
      <w:lvlJc w:val="left"/>
      <w:pPr>
        <w:ind w:left="1428" w:hanging="720"/>
      </w:pPr>
    </w:lvl>
    <w:lvl w:ilvl="3">
      <w:start w:val="1"/>
      <w:numFmt w:val="decimal"/>
      <w:lvlText w:val="%1.%2.%3.%4"/>
      <w:lvlJc w:val="left"/>
      <w:pPr>
        <w:ind w:left="1572" w:hanging="864"/>
      </w:pPr>
    </w:lvl>
    <w:lvl w:ilvl="4">
      <w:start w:val="1"/>
      <w:numFmt w:val="decimal"/>
      <w:lvlText w:val="%1.%2.%3.%4.%5"/>
      <w:lvlJc w:val="left"/>
      <w:pPr>
        <w:ind w:left="1716" w:hanging="1008"/>
      </w:pPr>
    </w:lvl>
    <w:lvl w:ilvl="5">
      <w:start w:val="1"/>
      <w:numFmt w:val="decimal"/>
      <w:lvlText w:val="%1.%2.%3.%4.%5.%6"/>
      <w:lvlJc w:val="left"/>
      <w:pPr>
        <w:ind w:left="1860" w:hanging="1152"/>
      </w:pPr>
    </w:lvl>
    <w:lvl w:ilvl="6">
      <w:start w:val="1"/>
      <w:numFmt w:val="decimal"/>
      <w:lvlText w:val="%1.%2.%3.%4.%5.%6.%7"/>
      <w:lvlJc w:val="left"/>
      <w:pPr>
        <w:ind w:left="2004" w:hanging="1296"/>
      </w:pPr>
    </w:lvl>
    <w:lvl w:ilvl="7">
      <w:start w:val="1"/>
      <w:numFmt w:val="decimal"/>
      <w:lvlText w:val="%1.%2.%3.%4.%5.%6.%7.%8"/>
      <w:lvlJc w:val="left"/>
      <w:pPr>
        <w:ind w:left="2148" w:hanging="1440"/>
      </w:pPr>
    </w:lvl>
    <w:lvl w:ilvl="8">
      <w:start w:val="1"/>
      <w:numFmt w:val="decimal"/>
      <w:lvlText w:val="%1.%2.%3.%4.%5.%6.%7.%8.%9"/>
      <w:lvlJc w:val="left"/>
      <w:pPr>
        <w:ind w:left="2292" w:hanging="1584"/>
      </w:pPr>
    </w:lvl>
  </w:abstractNum>
  <w:abstractNum w:abstractNumId="8" w15:restartNumberingAfterBreak="0">
    <w:nsid w:val="558C1CA9"/>
    <w:multiLevelType w:val="multilevel"/>
    <w:tmpl w:val="54B4F6E0"/>
    <w:lvl w:ilvl="0">
      <w:start w:val="3"/>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79F33E9"/>
    <w:multiLevelType w:val="hybridMultilevel"/>
    <w:tmpl w:val="3E7A45C8"/>
    <w:lvl w:ilvl="0" w:tplc="4E521522">
      <w:start w:val="1"/>
      <w:numFmt w:val="bullet"/>
      <w:lvlText w:val="-"/>
      <w:lvlJc w:val="left"/>
      <w:pPr>
        <w:tabs>
          <w:tab w:val="num" w:pos="1208"/>
        </w:tabs>
        <w:ind w:left="1208" w:hanging="357"/>
      </w:pPr>
      <w:rPr>
        <w:rFonts w:ascii="Calibri" w:eastAsia="Calibri" w:hAnsi="Calibri" w:cs="Calibri" w:hint="default"/>
        <w:sz w:val="22"/>
        <w:szCs w:val="22"/>
      </w:rPr>
    </w:lvl>
    <w:lvl w:ilvl="1" w:tplc="58228B96">
      <w:start w:val="1"/>
      <w:numFmt w:val="bullet"/>
      <w:lvlText w:val="•"/>
      <w:lvlJc w:val="left"/>
      <w:pPr>
        <w:tabs>
          <w:tab w:val="num" w:pos="2288"/>
        </w:tabs>
        <w:ind w:left="2288" w:hanging="1080"/>
      </w:pPr>
      <w:rPr>
        <w:rFonts w:ascii="Times New Roman" w:hAnsi="Times New Roman" w:cs="Times New Roman" w:hint="default"/>
        <w:sz w:val="22"/>
        <w:szCs w:val="22"/>
      </w:rPr>
    </w:lvl>
    <w:lvl w:ilvl="2" w:tplc="08070005">
      <w:start w:val="1"/>
      <w:numFmt w:val="bullet"/>
      <w:lvlText w:val=""/>
      <w:lvlJc w:val="left"/>
      <w:pPr>
        <w:tabs>
          <w:tab w:val="num" w:pos="3011"/>
        </w:tabs>
        <w:ind w:left="3011" w:hanging="360"/>
      </w:pPr>
      <w:rPr>
        <w:rFonts w:ascii="Wingdings" w:hAnsi="Wingdings" w:hint="default"/>
      </w:rPr>
    </w:lvl>
    <w:lvl w:ilvl="3" w:tplc="08070001">
      <w:start w:val="1"/>
      <w:numFmt w:val="bullet"/>
      <w:lvlText w:val=""/>
      <w:lvlJc w:val="left"/>
      <w:pPr>
        <w:tabs>
          <w:tab w:val="num" w:pos="3731"/>
        </w:tabs>
        <w:ind w:left="3731" w:hanging="360"/>
      </w:pPr>
      <w:rPr>
        <w:rFonts w:ascii="Symbol" w:hAnsi="Symbol" w:hint="default"/>
      </w:rPr>
    </w:lvl>
    <w:lvl w:ilvl="4" w:tplc="08070003">
      <w:start w:val="1"/>
      <w:numFmt w:val="bullet"/>
      <w:lvlText w:val="o"/>
      <w:lvlJc w:val="left"/>
      <w:pPr>
        <w:tabs>
          <w:tab w:val="num" w:pos="4451"/>
        </w:tabs>
        <w:ind w:left="4451" w:hanging="360"/>
      </w:pPr>
      <w:rPr>
        <w:rFonts w:ascii="Courier New" w:hAnsi="Courier New" w:cs="Courier New" w:hint="default"/>
      </w:rPr>
    </w:lvl>
    <w:lvl w:ilvl="5" w:tplc="08070005">
      <w:start w:val="1"/>
      <w:numFmt w:val="bullet"/>
      <w:lvlText w:val=""/>
      <w:lvlJc w:val="left"/>
      <w:pPr>
        <w:tabs>
          <w:tab w:val="num" w:pos="5171"/>
        </w:tabs>
        <w:ind w:left="5171" w:hanging="360"/>
      </w:pPr>
      <w:rPr>
        <w:rFonts w:ascii="Wingdings" w:hAnsi="Wingdings" w:hint="default"/>
      </w:rPr>
    </w:lvl>
    <w:lvl w:ilvl="6" w:tplc="08070001" w:tentative="1">
      <w:start w:val="1"/>
      <w:numFmt w:val="bullet"/>
      <w:lvlText w:val=""/>
      <w:lvlJc w:val="left"/>
      <w:pPr>
        <w:tabs>
          <w:tab w:val="num" w:pos="5891"/>
        </w:tabs>
        <w:ind w:left="5891" w:hanging="360"/>
      </w:pPr>
      <w:rPr>
        <w:rFonts w:ascii="Symbol" w:hAnsi="Symbol" w:hint="default"/>
      </w:rPr>
    </w:lvl>
    <w:lvl w:ilvl="7" w:tplc="08070003" w:tentative="1">
      <w:start w:val="1"/>
      <w:numFmt w:val="bullet"/>
      <w:lvlText w:val="o"/>
      <w:lvlJc w:val="left"/>
      <w:pPr>
        <w:tabs>
          <w:tab w:val="num" w:pos="6611"/>
        </w:tabs>
        <w:ind w:left="6611" w:hanging="360"/>
      </w:pPr>
      <w:rPr>
        <w:rFonts w:ascii="Courier New" w:hAnsi="Courier New" w:cs="Courier New" w:hint="default"/>
      </w:rPr>
    </w:lvl>
    <w:lvl w:ilvl="8" w:tplc="08070005" w:tentative="1">
      <w:start w:val="1"/>
      <w:numFmt w:val="bullet"/>
      <w:lvlText w:val=""/>
      <w:lvlJc w:val="left"/>
      <w:pPr>
        <w:tabs>
          <w:tab w:val="num" w:pos="7331"/>
        </w:tabs>
        <w:ind w:left="7331" w:hanging="360"/>
      </w:pPr>
      <w:rPr>
        <w:rFonts w:ascii="Wingdings" w:hAnsi="Wingdings" w:hint="default"/>
      </w:rPr>
    </w:lvl>
  </w:abstractNum>
  <w:abstractNum w:abstractNumId="10" w15:restartNumberingAfterBreak="0">
    <w:nsid w:val="59CA767C"/>
    <w:multiLevelType w:val="multilevel"/>
    <w:tmpl w:val="A49EBC3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650B1DD0"/>
    <w:multiLevelType w:val="hybridMultilevel"/>
    <w:tmpl w:val="84983420"/>
    <w:lvl w:ilvl="0" w:tplc="14869D70">
      <w:start w:val="1"/>
      <w:numFmt w:val="decimal"/>
      <w:lvlText w:val="1.%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66EF3189"/>
    <w:multiLevelType w:val="multilevel"/>
    <w:tmpl w:val="4364BBB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0744F97"/>
    <w:multiLevelType w:val="hybridMultilevel"/>
    <w:tmpl w:val="43F47812"/>
    <w:lvl w:ilvl="0" w:tplc="4D6ECB7E">
      <w:start w:val="1"/>
      <w:numFmt w:val="lowerLetter"/>
      <w:lvlText w:val="%1)"/>
      <w:lvlJc w:val="left"/>
      <w:pPr>
        <w:ind w:left="720" w:hanging="360"/>
      </w:pPr>
      <w:rPr>
        <w:rFonts w:hint="default"/>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7A8A4ED9"/>
    <w:multiLevelType w:val="multilevel"/>
    <w:tmpl w:val="5922FACE"/>
    <w:lvl w:ilvl="0">
      <w:start w:val="1"/>
      <w:numFmt w:val="bullet"/>
      <w:lvlText w:val="-"/>
      <w:lvlJc w:val="left"/>
      <w:pPr>
        <w:ind w:left="360" w:hanging="360"/>
      </w:pPr>
      <w:rPr>
        <w:rFonts w:ascii="Courier New" w:hAnsi="Courier New"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11"/>
  </w:num>
  <w:num w:numId="3">
    <w:abstractNumId w:val="0"/>
  </w:num>
  <w:num w:numId="4">
    <w:abstractNumId w:val="6"/>
  </w:num>
  <w:num w:numId="5">
    <w:abstractNumId w:val="12"/>
  </w:num>
  <w:num w:numId="6">
    <w:abstractNumId w:val="6"/>
  </w:num>
  <w:num w:numId="7">
    <w:abstractNumId w:val="6"/>
  </w:num>
  <w:num w:numId="8">
    <w:abstractNumId w:val="6"/>
  </w:num>
  <w:num w:numId="9">
    <w:abstractNumId w:val="13"/>
  </w:num>
  <w:num w:numId="10">
    <w:abstractNumId w:val="10"/>
  </w:num>
  <w:num w:numId="11">
    <w:abstractNumId w:val="6"/>
  </w:num>
  <w:num w:numId="12">
    <w:abstractNumId w:val="9"/>
  </w:num>
  <w:num w:numId="13">
    <w:abstractNumId w:val="14"/>
  </w:num>
  <w:num w:numId="14">
    <w:abstractNumId w:val="7"/>
  </w:num>
  <w:num w:numId="15">
    <w:abstractNumId w:val="3"/>
  </w:num>
  <w:num w:numId="16">
    <w:abstractNumId w:val="6"/>
  </w:num>
  <w:num w:numId="17">
    <w:abstractNumId w:val="8"/>
  </w:num>
  <w:num w:numId="18">
    <w:abstractNumId w:val="6"/>
  </w:num>
  <w:num w:numId="19">
    <w:abstractNumId w:val="6"/>
  </w:num>
  <w:num w:numId="20">
    <w:abstractNumId w:val="2"/>
  </w:num>
  <w:num w:numId="21">
    <w:abstractNumId w:val="6"/>
  </w:num>
  <w:num w:numId="22">
    <w:abstractNumId w:val="6"/>
  </w:num>
  <w:num w:numId="23">
    <w:abstractNumId w:val="1"/>
  </w:num>
  <w:num w:numId="24">
    <w:abstractNumId w:val="6"/>
  </w:num>
  <w:num w:numId="25">
    <w:abstractNumId w:val="5"/>
  </w:num>
  <w:num w:numId="26">
    <w:abstractNumId w:val="6"/>
  </w:num>
  <w:num w:numId="27">
    <w:abstractNumId w:val="6"/>
  </w:num>
  <w:num w:numId="28">
    <w:abstractNumId w:val="6"/>
  </w:num>
  <w:num w:numId="29">
    <w:abstractNumId w:val="6"/>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142"/>
  <w:drawingGridHorizontalSpacing w:val="100"/>
  <w:displayHorizontalDrawingGridEvery w:val="2"/>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4CA"/>
    <w:rsid w:val="0000068C"/>
    <w:rsid w:val="000024A0"/>
    <w:rsid w:val="00003EC5"/>
    <w:rsid w:val="00003FD7"/>
    <w:rsid w:val="00005E8E"/>
    <w:rsid w:val="00013D27"/>
    <w:rsid w:val="00014EB2"/>
    <w:rsid w:val="0002692F"/>
    <w:rsid w:val="000337A9"/>
    <w:rsid w:val="00034033"/>
    <w:rsid w:val="00035174"/>
    <w:rsid w:val="000501BD"/>
    <w:rsid w:val="00050F6D"/>
    <w:rsid w:val="0005251B"/>
    <w:rsid w:val="000546B3"/>
    <w:rsid w:val="00055CBC"/>
    <w:rsid w:val="000622C9"/>
    <w:rsid w:val="0006378B"/>
    <w:rsid w:val="0006506B"/>
    <w:rsid w:val="00067820"/>
    <w:rsid w:val="000700B3"/>
    <w:rsid w:val="000720CC"/>
    <w:rsid w:val="00072811"/>
    <w:rsid w:val="00073999"/>
    <w:rsid w:val="00076094"/>
    <w:rsid w:val="000807DA"/>
    <w:rsid w:val="00080A30"/>
    <w:rsid w:val="0009095D"/>
    <w:rsid w:val="00092A01"/>
    <w:rsid w:val="000972B9"/>
    <w:rsid w:val="000972FE"/>
    <w:rsid w:val="000A44C0"/>
    <w:rsid w:val="000A7FEB"/>
    <w:rsid w:val="000B19F1"/>
    <w:rsid w:val="000B2329"/>
    <w:rsid w:val="000B2ACC"/>
    <w:rsid w:val="000B671C"/>
    <w:rsid w:val="000D1930"/>
    <w:rsid w:val="000D24FC"/>
    <w:rsid w:val="000E0441"/>
    <w:rsid w:val="000E2449"/>
    <w:rsid w:val="000E5193"/>
    <w:rsid w:val="000F1592"/>
    <w:rsid w:val="000F5264"/>
    <w:rsid w:val="000F5859"/>
    <w:rsid w:val="00100064"/>
    <w:rsid w:val="001047B4"/>
    <w:rsid w:val="00106CCA"/>
    <w:rsid w:val="00112131"/>
    <w:rsid w:val="00112F59"/>
    <w:rsid w:val="001229B0"/>
    <w:rsid w:val="00125C3E"/>
    <w:rsid w:val="001273DA"/>
    <w:rsid w:val="00131A77"/>
    <w:rsid w:val="00132FAC"/>
    <w:rsid w:val="00134187"/>
    <w:rsid w:val="00134A25"/>
    <w:rsid w:val="00140ADA"/>
    <w:rsid w:val="001445CB"/>
    <w:rsid w:val="00144DA4"/>
    <w:rsid w:val="0015302C"/>
    <w:rsid w:val="00160F60"/>
    <w:rsid w:val="0016218C"/>
    <w:rsid w:val="00163EF8"/>
    <w:rsid w:val="0016418C"/>
    <w:rsid w:val="00165EC0"/>
    <w:rsid w:val="00171481"/>
    <w:rsid w:val="00172D7E"/>
    <w:rsid w:val="001765E3"/>
    <w:rsid w:val="001775B2"/>
    <w:rsid w:val="0017795C"/>
    <w:rsid w:val="00185677"/>
    <w:rsid w:val="0019069A"/>
    <w:rsid w:val="00190FBE"/>
    <w:rsid w:val="00191781"/>
    <w:rsid w:val="001A104D"/>
    <w:rsid w:val="001A297D"/>
    <w:rsid w:val="001B2041"/>
    <w:rsid w:val="001B2A92"/>
    <w:rsid w:val="001B5707"/>
    <w:rsid w:val="001B7AFD"/>
    <w:rsid w:val="001C3059"/>
    <w:rsid w:val="001C4670"/>
    <w:rsid w:val="001C4F1D"/>
    <w:rsid w:val="001E57C1"/>
    <w:rsid w:val="001F0C14"/>
    <w:rsid w:val="001F0CE9"/>
    <w:rsid w:val="001F26B2"/>
    <w:rsid w:val="001F567E"/>
    <w:rsid w:val="001F5AF6"/>
    <w:rsid w:val="001F6160"/>
    <w:rsid w:val="00204E7B"/>
    <w:rsid w:val="0020538F"/>
    <w:rsid w:val="00207868"/>
    <w:rsid w:val="0021143F"/>
    <w:rsid w:val="002122ED"/>
    <w:rsid w:val="00213A07"/>
    <w:rsid w:val="00215AC9"/>
    <w:rsid w:val="00220815"/>
    <w:rsid w:val="00225BEB"/>
    <w:rsid w:val="00230C5F"/>
    <w:rsid w:val="00232514"/>
    <w:rsid w:val="0023389E"/>
    <w:rsid w:val="00233F26"/>
    <w:rsid w:val="002342AF"/>
    <w:rsid w:val="00235E33"/>
    <w:rsid w:val="00237A00"/>
    <w:rsid w:val="00240C5E"/>
    <w:rsid w:val="00240DB2"/>
    <w:rsid w:val="00242CD2"/>
    <w:rsid w:val="002503FE"/>
    <w:rsid w:val="0025065C"/>
    <w:rsid w:val="00252862"/>
    <w:rsid w:val="002533FC"/>
    <w:rsid w:val="00253E93"/>
    <w:rsid w:val="002577D3"/>
    <w:rsid w:val="0026165C"/>
    <w:rsid w:val="002643D3"/>
    <w:rsid w:val="00265FB4"/>
    <w:rsid w:val="00267D30"/>
    <w:rsid w:val="00267DC8"/>
    <w:rsid w:val="00271B1B"/>
    <w:rsid w:val="0027502E"/>
    <w:rsid w:val="002755B2"/>
    <w:rsid w:val="002810DE"/>
    <w:rsid w:val="002823AB"/>
    <w:rsid w:val="002877BF"/>
    <w:rsid w:val="00292411"/>
    <w:rsid w:val="00294428"/>
    <w:rsid w:val="0029543D"/>
    <w:rsid w:val="00296356"/>
    <w:rsid w:val="002A1634"/>
    <w:rsid w:val="002A1BC1"/>
    <w:rsid w:val="002A52A5"/>
    <w:rsid w:val="002A65AE"/>
    <w:rsid w:val="002B4D66"/>
    <w:rsid w:val="002B5FC6"/>
    <w:rsid w:val="002C010E"/>
    <w:rsid w:val="002C0FA8"/>
    <w:rsid w:val="002C10CC"/>
    <w:rsid w:val="002C27D1"/>
    <w:rsid w:val="002C2CD7"/>
    <w:rsid w:val="002C4A6A"/>
    <w:rsid w:val="002C59EB"/>
    <w:rsid w:val="002D1067"/>
    <w:rsid w:val="002D450D"/>
    <w:rsid w:val="002D5FD9"/>
    <w:rsid w:val="002D7C7F"/>
    <w:rsid w:val="002E1724"/>
    <w:rsid w:val="002E5040"/>
    <w:rsid w:val="002F38BE"/>
    <w:rsid w:val="003035F7"/>
    <w:rsid w:val="00317690"/>
    <w:rsid w:val="00322136"/>
    <w:rsid w:val="003256B7"/>
    <w:rsid w:val="00325B32"/>
    <w:rsid w:val="003270A6"/>
    <w:rsid w:val="0033502B"/>
    <w:rsid w:val="00336FB1"/>
    <w:rsid w:val="00343401"/>
    <w:rsid w:val="00347A87"/>
    <w:rsid w:val="00351FC5"/>
    <w:rsid w:val="00356FB7"/>
    <w:rsid w:val="00357BA8"/>
    <w:rsid w:val="00363180"/>
    <w:rsid w:val="00363EAA"/>
    <w:rsid w:val="00364A0B"/>
    <w:rsid w:val="003775B2"/>
    <w:rsid w:val="00377A32"/>
    <w:rsid w:val="003859E7"/>
    <w:rsid w:val="00386AF9"/>
    <w:rsid w:val="00386EED"/>
    <w:rsid w:val="00391B38"/>
    <w:rsid w:val="0039624C"/>
    <w:rsid w:val="003A3653"/>
    <w:rsid w:val="003B405D"/>
    <w:rsid w:val="003B5DBD"/>
    <w:rsid w:val="003C06DA"/>
    <w:rsid w:val="003C4B01"/>
    <w:rsid w:val="003C4DED"/>
    <w:rsid w:val="003D274D"/>
    <w:rsid w:val="003D2B50"/>
    <w:rsid w:val="003D62CF"/>
    <w:rsid w:val="003E7005"/>
    <w:rsid w:val="003F2DBB"/>
    <w:rsid w:val="003F3792"/>
    <w:rsid w:val="003F5645"/>
    <w:rsid w:val="0040254C"/>
    <w:rsid w:val="00412F51"/>
    <w:rsid w:val="0042057B"/>
    <w:rsid w:val="0042159B"/>
    <w:rsid w:val="004269A8"/>
    <w:rsid w:val="00426B56"/>
    <w:rsid w:val="00426C0D"/>
    <w:rsid w:val="004335C7"/>
    <w:rsid w:val="00433C2A"/>
    <w:rsid w:val="004347CE"/>
    <w:rsid w:val="00443CDC"/>
    <w:rsid w:val="0044624D"/>
    <w:rsid w:val="00453474"/>
    <w:rsid w:val="00455671"/>
    <w:rsid w:val="004619CD"/>
    <w:rsid w:val="00461B42"/>
    <w:rsid w:val="00491244"/>
    <w:rsid w:val="004A6A97"/>
    <w:rsid w:val="004A7D8C"/>
    <w:rsid w:val="004C4C1B"/>
    <w:rsid w:val="004D04D4"/>
    <w:rsid w:val="004D4968"/>
    <w:rsid w:val="004D65BF"/>
    <w:rsid w:val="004E0539"/>
    <w:rsid w:val="004E0E93"/>
    <w:rsid w:val="004E263D"/>
    <w:rsid w:val="004E74E2"/>
    <w:rsid w:val="004F41FB"/>
    <w:rsid w:val="004F4349"/>
    <w:rsid w:val="004F4F8C"/>
    <w:rsid w:val="00501BFA"/>
    <w:rsid w:val="005079FD"/>
    <w:rsid w:val="00512559"/>
    <w:rsid w:val="00513DDF"/>
    <w:rsid w:val="00522C90"/>
    <w:rsid w:val="00525031"/>
    <w:rsid w:val="0052702B"/>
    <w:rsid w:val="00527CC5"/>
    <w:rsid w:val="005310F6"/>
    <w:rsid w:val="00531529"/>
    <w:rsid w:val="005356EC"/>
    <w:rsid w:val="00536DD9"/>
    <w:rsid w:val="00537609"/>
    <w:rsid w:val="005406C1"/>
    <w:rsid w:val="00546946"/>
    <w:rsid w:val="00552A2D"/>
    <w:rsid w:val="00553DE1"/>
    <w:rsid w:val="00565EE8"/>
    <w:rsid w:val="00566752"/>
    <w:rsid w:val="00584752"/>
    <w:rsid w:val="005854BA"/>
    <w:rsid w:val="005905D1"/>
    <w:rsid w:val="00593E7A"/>
    <w:rsid w:val="00596AC2"/>
    <w:rsid w:val="00596BDE"/>
    <w:rsid w:val="005B0592"/>
    <w:rsid w:val="005B138A"/>
    <w:rsid w:val="005B7965"/>
    <w:rsid w:val="005D5C0D"/>
    <w:rsid w:val="005D6696"/>
    <w:rsid w:val="005E0384"/>
    <w:rsid w:val="005E1DC8"/>
    <w:rsid w:val="005E3C48"/>
    <w:rsid w:val="005E4A52"/>
    <w:rsid w:val="005E76C8"/>
    <w:rsid w:val="005F2640"/>
    <w:rsid w:val="005F3039"/>
    <w:rsid w:val="005F6474"/>
    <w:rsid w:val="006061BC"/>
    <w:rsid w:val="006145D9"/>
    <w:rsid w:val="00615E27"/>
    <w:rsid w:val="00617D58"/>
    <w:rsid w:val="00621257"/>
    <w:rsid w:val="00636048"/>
    <w:rsid w:val="0064045B"/>
    <w:rsid w:val="00642573"/>
    <w:rsid w:val="00643303"/>
    <w:rsid w:val="00646EBA"/>
    <w:rsid w:val="00650F14"/>
    <w:rsid w:val="00657124"/>
    <w:rsid w:val="00662BA5"/>
    <w:rsid w:val="006722F3"/>
    <w:rsid w:val="00672ED1"/>
    <w:rsid w:val="00677811"/>
    <w:rsid w:val="0068157B"/>
    <w:rsid w:val="006842E5"/>
    <w:rsid w:val="0069279D"/>
    <w:rsid w:val="00693EF3"/>
    <w:rsid w:val="006A0B86"/>
    <w:rsid w:val="006A13EC"/>
    <w:rsid w:val="006A4261"/>
    <w:rsid w:val="006B662B"/>
    <w:rsid w:val="006B77FB"/>
    <w:rsid w:val="006C172E"/>
    <w:rsid w:val="006C5808"/>
    <w:rsid w:val="006D0255"/>
    <w:rsid w:val="006D236D"/>
    <w:rsid w:val="006D5A3A"/>
    <w:rsid w:val="006D6A1F"/>
    <w:rsid w:val="006D77C6"/>
    <w:rsid w:val="006E3D58"/>
    <w:rsid w:val="006E4E5B"/>
    <w:rsid w:val="006F17CB"/>
    <w:rsid w:val="006F274F"/>
    <w:rsid w:val="006F3451"/>
    <w:rsid w:val="006F59C6"/>
    <w:rsid w:val="006F5FAB"/>
    <w:rsid w:val="006F7EC4"/>
    <w:rsid w:val="00703E72"/>
    <w:rsid w:val="00704D6B"/>
    <w:rsid w:val="00704E0D"/>
    <w:rsid w:val="007176EB"/>
    <w:rsid w:val="007226BA"/>
    <w:rsid w:val="00726F20"/>
    <w:rsid w:val="0073210E"/>
    <w:rsid w:val="0073560B"/>
    <w:rsid w:val="00735FAD"/>
    <w:rsid w:val="00737C82"/>
    <w:rsid w:val="00745283"/>
    <w:rsid w:val="0074642C"/>
    <w:rsid w:val="007476A2"/>
    <w:rsid w:val="0075152A"/>
    <w:rsid w:val="00753E07"/>
    <w:rsid w:val="007611E9"/>
    <w:rsid w:val="00772D1B"/>
    <w:rsid w:val="00773BEA"/>
    <w:rsid w:val="00790F82"/>
    <w:rsid w:val="0079448F"/>
    <w:rsid w:val="007A46F2"/>
    <w:rsid w:val="007B2440"/>
    <w:rsid w:val="007B7B06"/>
    <w:rsid w:val="007B7F00"/>
    <w:rsid w:val="007C1F66"/>
    <w:rsid w:val="007C3FB5"/>
    <w:rsid w:val="007C4CA1"/>
    <w:rsid w:val="007D0BDE"/>
    <w:rsid w:val="007D661E"/>
    <w:rsid w:val="007D66F6"/>
    <w:rsid w:val="007D677D"/>
    <w:rsid w:val="007D7A4F"/>
    <w:rsid w:val="007D7CAD"/>
    <w:rsid w:val="007E0166"/>
    <w:rsid w:val="007E04C9"/>
    <w:rsid w:val="007E4A5F"/>
    <w:rsid w:val="007F3C6A"/>
    <w:rsid w:val="007F684B"/>
    <w:rsid w:val="00801EC1"/>
    <w:rsid w:val="008021B0"/>
    <w:rsid w:val="00811A32"/>
    <w:rsid w:val="00813769"/>
    <w:rsid w:val="00822A25"/>
    <w:rsid w:val="00823AC3"/>
    <w:rsid w:val="00826706"/>
    <w:rsid w:val="008339DE"/>
    <w:rsid w:val="008367EA"/>
    <w:rsid w:val="00836F64"/>
    <w:rsid w:val="00847964"/>
    <w:rsid w:val="008502B8"/>
    <w:rsid w:val="00857F58"/>
    <w:rsid w:val="00861385"/>
    <w:rsid w:val="00874D5A"/>
    <w:rsid w:val="0087601D"/>
    <w:rsid w:val="00880F9F"/>
    <w:rsid w:val="00883358"/>
    <w:rsid w:val="0088709F"/>
    <w:rsid w:val="00891832"/>
    <w:rsid w:val="00892620"/>
    <w:rsid w:val="008936E6"/>
    <w:rsid w:val="00895FAD"/>
    <w:rsid w:val="008A00EC"/>
    <w:rsid w:val="008A2D1E"/>
    <w:rsid w:val="008A4C24"/>
    <w:rsid w:val="008A6981"/>
    <w:rsid w:val="008B214A"/>
    <w:rsid w:val="008B2909"/>
    <w:rsid w:val="008B4486"/>
    <w:rsid w:val="008D371D"/>
    <w:rsid w:val="008D4D85"/>
    <w:rsid w:val="008E039C"/>
    <w:rsid w:val="008E12DC"/>
    <w:rsid w:val="008E2BD5"/>
    <w:rsid w:val="00900DCB"/>
    <w:rsid w:val="0090132A"/>
    <w:rsid w:val="009048C4"/>
    <w:rsid w:val="00913F38"/>
    <w:rsid w:val="00922F95"/>
    <w:rsid w:val="00923942"/>
    <w:rsid w:val="009256AF"/>
    <w:rsid w:val="0093568C"/>
    <w:rsid w:val="00940497"/>
    <w:rsid w:val="00951D52"/>
    <w:rsid w:val="0095263E"/>
    <w:rsid w:val="009611B4"/>
    <w:rsid w:val="009672A0"/>
    <w:rsid w:val="00967B9D"/>
    <w:rsid w:val="00971989"/>
    <w:rsid w:val="009750B8"/>
    <w:rsid w:val="009761B8"/>
    <w:rsid w:val="009818BD"/>
    <w:rsid w:val="00985E79"/>
    <w:rsid w:val="00986213"/>
    <w:rsid w:val="00986485"/>
    <w:rsid w:val="009905FF"/>
    <w:rsid w:val="009954EA"/>
    <w:rsid w:val="009A0918"/>
    <w:rsid w:val="009A0A3B"/>
    <w:rsid w:val="009A1002"/>
    <w:rsid w:val="009A4D2C"/>
    <w:rsid w:val="009B0367"/>
    <w:rsid w:val="009B2A7A"/>
    <w:rsid w:val="009B2D7B"/>
    <w:rsid w:val="009B4078"/>
    <w:rsid w:val="009B4147"/>
    <w:rsid w:val="009C2E69"/>
    <w:rsid w:val="009C446B"/>
    <w:rsid w:val="009C5C8B"/>
    <w:rsid w:val="009D4365"/>
    <w:rsid w:val="009D5E71"/>
    <w:rsid w:val="009F486F"/>
    <w:rsid w:val="009F5FC0"/>
    <w:rsid w:val="009F6216"/>
    <w:rsid w:val="00A00BE8"/>
    <w:rsid w:val="00A11F4D"/>
    <w:rsid w:val="00A168AF"/>
    <w:rsid w:val="00A245B3"/>
    <w:rsid w:val="00A24C9A"/>
    <w:rsid w:val="00A24CD7"/>
    <w:rsid w:val="00A3001F"/>
    <w:rsid w:val="00A31653"/>
    <w:rsid w:val="00A330A6"/>
    <w:rsid w:val="00A37D42"/>
    <w:rsid w:val="00A4044F"/>
    <w:rsid w:val="00A41BF8"/>
    <w:rsid w:val="00A44AF4"/>
    <w:rsid w:val="00A478B0"/>
    <w:rsid w:val="00A505F7"/>
    <w:rsid w:val="00A562D8"/>
    <w:rsid w:val="00A66FE3"/>
    <w:rsid w:val="00A77851"/>
    <w:rsid w:val="00A8074B"/>
    <w:rsid w:val="00A84154"/>
    <w:rsid w:val="00A85C7D"/>
    <w:rsid w:val="00A86831"/>
    <w:rsid w:val="00A86A85"/>
    <w:rsid w:val="00A910E2"/>
    <w:rsid w:val="00A91825"/>
    <w:rsid w:val="00A943B0"/>
    <w:rsid w:val="00A97B00"/>
    <w:rsid w:val="00AA13FA"/>
    <w:rsid w:val="00AA174D"/>
    <w:rsid w:val="00AB4EDD"/>
    <w:rsid w:val="00AB6FBD"/>
    <w:rsid w:val="00AC4951"/>
    <w:rsid w:val="00AC6042"/>
    <w:rsid w:val="00AD0E22"/>
    <w:rsid w:val="00AD4854"/>
    <w:rsid w:val="00AD6670"/>
    <w:rsid w:val="00AD7B40"/>
    <w:rsid w:val="00AE1C05"/>
    <w:rsid w:val="00AF23D5"/>
    <w:rsid w:val="00AF3E46"/>
    <w:rsid w:val="00AF731D"/>
    <w:rsid w:val="00B06ADF"/>
    <w:rsid w:val="00B1248F"/>
    <w:rsid w:val="00B21435"/>
    <w:rsid w:val="00B22056"/>
    <w:rsid w:val="00B23079"/>
    <w:rsid w:val="00B27E39"/>
    <w:rsid w:val="00B30C34"/>
    <w:rsid w:val="00B40C77"/>
    <w:rsid w:val="00B43862"/>
    <w:rsid w:val="00B51006"/>
    <w:rsid w:val="00B52673"/>
    <w:rsid w:val="00B5342D"/>
    <w:rsid w:val="00B5506D"/>
    <w:rsid w:val="00B57EA8"/>
    <w:rsid w:val="00B61916"/>
    <w:rsid w:val="00B6211F"/>
    <w:rsid w:val="00B62D27"/>
    <w:rsid w:val="00B62D5B"/>
    <w:rsid w:val="00B650AE"/>
    <w:rsid w:val="00B732A2"/>
    <w:rsid w:val="00B73F14"/>
    <w:rsid w:val="00B77E79"/>
    <w:rsid w:val="00B80740"/>
    <w:rsid w:val="00B822B6"/>
    <w:rsid w:val="00B83DE3"/>
    <w:rsid w:val="00B93AED"/>
    <w:rsid w:val="00B94B44"/>
    <w:rsid w:val="00BA0BF4"/>
    <w:rsid w:val="00BA5DAA"/>
    <w:rsid w:val="00BA6E6C"/>
    <w:rsid w:val="00BB2283"/>
    <w:rsid w:val="00BB4065"/>
    <w:rsid w:val="00BC74B3"/>
    <w:rsid w:val="00BC7C53"/>
    <w:rsid w:val="00BC7F9C"/>
    <w:rsid w:val="00BD16E0"/>
    <w:rsid w:val="00BD717D"/>
    <w:rsid w:val="00BE6E3B"/>
    <w:rsid w:val="00BF5FB4"/>
    <w:rsid w:val="00BF76B5"/>
    <w:rsid w:val="00BF7CC0"/>
    <w:rsid w:val="00C014CA"/>
    <w:rsid w:val="00C10814"/>
    <w:rsid w:val="00C10907"/>
    <w:rsid w:val="00C15957"/>
    <w:rsid w:val="00C1617B"/>
    <w:rsid w:val="00C2096D"/>
    <w:rsid w:val="00C20C1A"/>
    <w:rsid w:val="00C23D7D"/>
    <w:rsid w:val="00C309E1"/>
    <w:rsid w:val="00C3146E"/>
    <w:rsid w:val="00C3430D"/>
    <w:rsid w:val="00C37CD7"/>
    <w:rsid w:val="00C407ED"/>
    <w:rsid w:val="00C41510"/>
    <w:rsid w:val="00C4403F"/>
    <w:rsid w:val="00C47C68"/>
    <w:rsid w:val="00C56CF1"/>
    <w:rsid w:val="00C61076"/>
    <w:rsid w:val="00C646C3"/>
    <w:rsid w:val="00C71C1E"/>
    <w:rsid w:val="00C7227C"/>
    <w:rsid w:val="00C92C6B"/>
    <w:rsid w:val="00C9378A"/>
    <w:rsid w:val="00C95851"/>
    <w:rsid w:val="00C95DC7"/>
    <w:rsid w:val="00CA36B1"/>
    <w:rsid w:val="00CA39E1"/>
    <w:rsid w:val="00CB37F1"/>
    <w:rsid w:val="00CB54B1"/>
    <w:rsid w:val="00CB5D81"/>
    <w:rsid w:val="00CB6DD4"/>
    <w:rsid w:val="00CB6FE9"/>
    <w:rsid w:val="00CC2A66"/>
    <w:rsid w:val="00CC3576"/>
    <w:rsid w:val="00CC3B88"/>
    <w:rsid w:val="00CD4FCA"/>
    <w:rsid w:val="00CE1EA7"/>
    <w:rsid w:val="00CE2592"/>
    <w:rsid w:val="00CE792B"/>
    <w:rsid w:val="00CF2FBB"/>
    <w:rsid w:val="00CF410B"/>
    <w:rsid w:val="00D02D9D"/>
    <w:rsid w:val="00D03165"/>
    <w:rsid w:val="00D03F85"/>
    <w:rsid w:val="00D076E8"/>
    <w:rsid w:val="00D17FA8"/>
    <w:rsid w:val="00D35C4D"/>
    <w:rsid w:val="00D40AE7"/>
    <w:rsid w:val="00D4554E"/>
    <w:rsid w:val="00D45636"/>
    <w:rsid w:val="00D45ED7"/>
    <w:rsid w:val="00D51075"/>
    <w:rsid w:val="00D5131B"/>
    <w:rsid w:val="00D51D73"/>
    <w:rsid w:val="00D579E3"/>
    <w:rsid w:val="00D60B85"/>
    <w:rsid w:val="00D65AB5"/>
    <w:rsid w:val="00D66D8E"/>
    <w:rsid w:val="00D67826"/>
    <w:rsid w:val="00D72FBE"/>
    <w:rsid w:val="00D772E4"/>
    <w:rsid w:val="00D8107C"/>
    <w:rsid w:val="00D8611F"/>
    <w:rsid w:val="00D87334"/>
    <w:rsid w:val="00D91EA0"/>
    <w:rsid w:val="00DB3276"/>
    <w:rsid w:val="00DC2879"/>
    <w:rsid w:val="00DC2BDA"/>
    <w:rsid w:val="00DC31A9"/>
    <w:rsid w:val="00DC3D7E"/>
    <w:rsid w:val="00DC3FC5"/>
    <w:rsid w:val="00DC78B9"/>
    <w:rsid w:val="00DE4102"/>
    <w:rsid w:val="00DF2A6F"/>
    <w:rsid w:val="00DF3AA4"/>
    <w:rsid w:val="00E144D7"/>
    <w:rsid w:val="00E1550D"/>
    <w:rsid w:val="00E23497"/>
    <w:rsid w:val="00E2684A"/>
    <w:rsid w:val="00E32056"/>
    <w:rsid w:val="00E332FA"/>
    <w:rsid w:val="00E336A6"/>
    <w:rsid w:val="00E3551B"/>
    <w:rsid w:val="00E46114"/>
    <w:rsid w:val="00E466BB"/>
    <w:rsid w:val="00E46F1E"/>
    <w:rsid w:val="00E53A6A"/>
    <w:rsid w:val="00E550A8"/>
    <w:rsid w:val="00E57C4C"/>
    <w:rsid w:val="00E62412"/>
    <w:rsid w:val="00E65E7E"/>
    <w:rsid w:val="00E66E89"/>
    <w:rsid w:val="00E67797"/>
    <w:rsid w:val="00E70B1E"/>
    <w:rsid w:val="00E74F81"/>
    <w:rsid w:val="00E759F8"/>
    <w:rsid w:val="00E760C9"/>
    <w:rsid w:val="00E80C80"/>
    <w:rsid w:val="00E81BC3"/>
    <w:rsid w:val="00E90108"/>
    <w:rsid w:val="00E94228"/>
    <w:rsid w:val="00E969A8"/>
    <w:rsid w:val="00EA4A74"/>
    <w:rsid w:val="00EA59EA"/>
    <w:rsid w:val="00EA5E5D"/>
    <w:rsid w:val="00EB451B"/>
    <w:rsid w:val="00EB737B"/>
    <w:rsid w:val="00EB79ED"/>
    <w:rsid w:val="00EC0717"/>
    <w:rsid w:val="00EC20A4"/>
    <w:rsid w:val="00ED08D6"/>
    <w:rsid w:val="00EE148F"/>
    <w:rsid w:val="00EE792A"/>
    <w:rsid w:val="00EF1BFF"/>
    <w:rsid w:val="00EF4D6C"/>
    <w:rsid w:val="00F00911"/>
    <w:rsid w:val="00F13873"/>
    <w:rsid w:val="00F1471B"/>
    <w:rsid w:val="00F17B15"/>
    <w:rsid w:val="00F224A6"/>
    <w:rsid w:val="00F33CAA"/>
    <w:rsid w:val="00F371EB"/>
    <w:rsid w:val="00F37B13"/>
    <w:rsid w:val="00F440CE"/>
    <w:rsid w:val="00F45915"/>
    <w:rsid w:val="00F46C62"/>
    <w:rsid w:val="00F52A17"/>
    <w:rsid w:val="00F56BC7"/>
    <w:rsid w:val="00F60791"/>
    <w:rsid w:val="00F607D1"/>
    <w:rsid w:val="00F64B34"/>
    <w:rsid w:val="00F76617"/>
    <w:rsid w:val="00F832D1"/>
    <w:rsid w:val="00F87C61"/>
    <w:rsid w:val="00F9522C"/>
    <w:rsid w:val="00F979E1"/>
    <w:rsid w:val="00FA4936"/>
    <w:rsid w:val="00FA66D5"/>
    <w:rsid w:val="00FB03F0"/>
    <w:rsid w:val="00FB10FA"/>
    <w:rsid w:val="00FB44EB"/>
    <w:rsid w:val="00FC0122"/>
    <w:rsid w:val="00FC1E8B"/>
    <w:rsid w:val="00FC3338"/>
    <w:rsid w:val="00FC6687"/>
    <w:rsid w:val="00FC797F"/>
    <w:rsid w:val="00FD0B14"/>
    <w:rsid w:val="00FD57F1"/>
    <w:rsid w:val="00FD640F"/>
    <w:rsid w:val="00FD6AB2"/>
    <w:rsid w:val="00FD6EFF"/>
    <w:rsid w:val="00FE1D59"/>
    <w:rsid w:val="00FE6CF1"/>
    <w:rsid w:val="00FE73F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7CD38A5"/>
  <w15:docId w15:val="{982EC506-FD29-473E-A487-19126CF0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24FC"/>
    <w:pPr>
      <w:spacing w:before="120" w:after="240" w:line="324" w:lineRule="auto"/>
    </w:pPr>
    <w:rPr>
      <w:rFonts w:eastAsia="Times New Roman"/>
    </w:rPr>
  </w:style>
  <w:style w:type="paragraph" w:styleId="berschrift1">
    <w:name w:val="heading 1"/>
    <w:basedOn w:val="Standard"/>
    <w:next w:val="Standard"/>
    <w:link w:val="berschrift1Zchn"/>
    <w:uiPriority w:val="9"/>
    <w:qFormat/>
    <w:rsid w:val="00EC0717"/>
    <w:pPr>
      <w:keepNext/>
      <w:keepLines/>
      <w:numPr>
        <w:numId w:val="4"/>
      </w:numPr>
      <w:spacing w:before="0" w:after="480" w:line="240" w:lineRule="auto"/>
      <w:outlineLvl w:val="0"/>
    </w:pPr>
    <w:rPr>
      <w:b/>
      <w:bCs/>
      <w:sz w:val="28"/>
      <w:szCs w:val="28"/>
    </w:rPr>
  </w:style>
  <w:style w:type="paragraph" w:styleId="berschrift2">
    <w:name w:val="heading 2"/>
    <w:basedOn w:val="Standard"/>
    <w:next w:val="Standard"/>
    <w:link w:val="berschrift2Zchn"/>
    <w:uiPriority w:val="9"/>
    <w:unhideWhenUsed/>
    <w:qFormat/>
    <w:rsid w:val="00EC0717"/>
    <w:pPr>
      <w:keepNext/>
      <w:keepLines/>
      <w:numPr>
        <w:ilvl w:val="1"/>
        <w:numId w:val="4"/>
      </w:numPr>
      <w:outlineLvl w:val="1"/>
    </w:pPr>
    <w:rPr>
      <w:b/>
      <w:bCs/>
      <w:sz w:val="22"/>
      <w:szCs w:val="26"/>
    </w:rPr>
  </w:style>
  <w:style w:type="paragraph" w:styleId="berschrift3">
    <w:name w:val="heading 3"/>
    <w:basedOn w:val="Standard"/>
    <w:next w:val="Standard"/>
    <w:link w:val="berschrift3Zchn"/>
    <w:uiPriority w:val="9"/>
    <w:unhideWhenUsed/>
    <w:qFormat/>
    <w:rsid w:val="003F3792"/>
    <w:pPr>
      <w:keepNext/>
      <w:keepLines/>
      <w:numPr>
        <w:ilvl w:val="2"/>
        <w:numId w:val="4"/>
      </w:numPr>
      <w:spacing w:before="0" w:line="240" w:lineRule="auto"/>
      <w:outlineLvl w:val="2"/>
    </w:pPr>
    <w:rPr>
      <w:b/>
      <w:bCs/>
    </w:rPr>
  </w:style>
  <w:style w:type="paragraph" w:styleId="berschrift4">
    <w:name w:val="heading 4"/>
    <w:basedOn w:val="Standard"/>
    <w:next w:val="Standard"/>
    <w:link w:val="berschrift4Zchn"/>
    <w:uiPriority w:val="9"/>
    <w:semiHidden/>
    <w:unhideWhenUsed/>
    <w:qFormat/>
    <w:rsid w:val="0006378B"/>
    <w:pPr>
      <w:keepNext/>
      <w:keepLines/>
      <w:numPr>
        <w:ilvl w:val="3"/>
        <w:numId w:val="4"/>
      </w:numPr>
      <w:spacing w:before="200" w:after="0"/>
      <w:outlineLvl w:val="3"/>
    </w:pPr>
    <w:rPr>
      <w:rFonts w:ascii="Cambria" w:hAnsi="Cambria"/>
      <w:b/>
      <w:bCs/>
      <w:i/>
      <w:iCs/>
      <w:color w:val="4F81BD"/>
    </w:rPr>
  </w:style>
  <w:style w:type="paragraph" w:styleId="berschrift5">
    <w:name w:val="heading 5"/>
    <w:basedOn w:val="Standard"/>
    <w:next w:val="Standard"/>
    <w:link w:val="berschrift5Zchn"/>
    <w:uiPriority w:val="9"/>
    <w:semiHidden/>
    <w:unhideWhenUsed/>
    <w:qFormat/>
    <w:rsid w:val="0006378B"/>
    <w:pPr>
      <w:keepNext/>
      <w:keepLines/>
      <w:numPr>
        <w:ilvl w:val="4"/>
        <w:numId w:val="4"/>
      </w:numPr>
      <w:spacing w:before="200" w:after="0"/>
      <w:outlineLvl w:val="4"/>
    </w:pPr>
    <w:rPr>
      <w:rFonts w:ascii="Cambria" w:hAnsi="Cambria"/>
      <w:color w:val="243F60"/>
    </w:rPr>
  </w:style>
  <w:style w:type="paragraph" w:styleId="berschrift6">
    <w:name w:val="heading 6"/>
    <w:basedOn w:val="Standard"/>
    <w:next w:val="Standard"/>
    <w:link w:val="berschrift6Zchn"/>
    <w:uiPriority w:val="9"/>
    <w:semiHidden/>
    <w:unhideWhenUsed/>
    <w:qFormat/>
    <w:rsid w:val="0006378B"/>
    <w:pPr>
      <w:keepNext/>
      <w:keepLines/>
      <w:numPr>
        <w:ilvl w:val="5"/>
        <w:numId w:val="4"/>
      </w:numPr>
      <w:spacing w:before="200" w:after="0"/>
      <w:outlineLvl w:val="5"/>
    </w:pPr>
    <w:rPr>
      <w:rFonts w:ascii="Cambria" w:hAnsi="Cambria"/>
      <w:i/>
      <w:iCs/>
      <w:color w:val="243F60"/>
    </w:rPr>
  </w:style>
  <w:style w:type="paragraph" w:styleId="berschrift7">
    <w:name w:val="heading 7"/>
    <w:basedOn w:val="Standard"/>
    <w:next w:val="Standard"/>
    <w:link w:val="berschrift7Zchn"/>
    <w:uiPriority w:val="9"/>
    <w:semiHidden/>
    <w:unhideWhenUsed/>
    <w:qFormat/>
    <w:rsid w:val="0006378B"/>
    <w:pPr>
      <w:keepNext/>
      <w:keepLines/>
      <w:numPr>
        <w:ilvl w:val="6"/>
        <w:numId w:val="4"/>
      </w:numPr>
      <w:spacing w:before="200" w:after="0"/>
      <w:outlineLvl w:val="6"/>
    </w:pPr>
    <w:rPr>
      <w:rFonts w:ascii="Cambria" w:hAnsi="Cambria"/>
      <w:i/>
      <w:iCs/>
      <w:color w:val="404040"/>
    </w:rPr>
  </w:style>
  <w:style w:type="paragraph" w:styleId="berschrift8">
    <w:name w:val="heading 8"/>
    <w:basedOn w:val="Standard"/>
    <w:next w:val="Standard"/>
    <w:link w:val="berschrift8Zchn"/>
    <w:uiPriority w:val="9"/>
    <w:semiHidden/>
    <w:unhideWhenUsed/>
    <w:qFormat/>
    <w:rsid w:val="0006378B"/>
    <w:pPr>
      <w:keepNext/>
      <w:keepLines/>
      <w:numPr>
        <w:ilvl w:val="7"/>
        <w:numId w:val="4"/>
      </w:numPr>
      <w:spacing w:before="200" w:after="0"/>
      <w:outlineLvl w:val="7"/>
    </w:pPr>
    <w:rPr>
      <w:rFonts w:ascii="Cambria" w:hAnsi="Cambria"/>
      <w:color w:val="404040"/>
    </w:rPr>
  </w:style>
  <w:style w:type="paragraph" w:styleId="berschrift9">
    <w:name w:val="heading 9"/>
    <w:basedOn w:val="Standard"/>
    <w:next w:val="Standard"/>
    <w:link w:val="berschrift9Zchn"/>
    <w:uiPriority w:val="9"/>
    <w:semiHidden/>
    <w:unhideWhenUsed/>
    <w:qFormat/>
    <w:rsid w:val="0006378B"/>
    <w:pPr>
      <w:keepNext/>
      <w:keepLines/>
      <w:numPr>
        <w:ilvl w:val="8"/>
        <w:numId w:val="4"/>
      </w:numPr>
      <w:spacing w:before="200" w:after="0"/>
      <w:outlineLvl w:val="8"/>
    </w:pPr>
    <w:rPr>
      <w:rFonts w:ascii="Cambria" w:hAnsi="Cambria"/>
      <w:i/>
      <w:iCs/>
      <w:color w:val="4040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0717"/>
    <w:rPr>
      <w:rFonts w:eastAsia="Times New Roman" w:cs="Times New Roman"/>
      <w:b/>
      <w:bCs/>
      <w:sz w:val="28"/>
      <w:szCs w:val="28"/>
      <w:lang w:eastAsia="de-CH"/>
    </w:rPr>
  </w:style>
  <w:style w:type="character" w:customStyle="1" w:styleId="berschrift2Zchn">
    <w:name w:val="Überschrift 2 Zchn"/>
    <w:basedOn w:val="Absatz-Standardschriftart"/>
    <w:link w:val="berschrift2"/>
    <w:uiPriority w:val="9"/>
    <w:rsid w:val="00EC0717"/>
    <w:rPr>
      <w:rFonts w:eastAsia="Times New Roman" w:cs="Times New Roman"/>
      <w:b/>
      <w:bCs/>
      <w:szCs w:val="26"/>
      <w:lang w:eastAsia="de-CH"/>
    </w:rPr>
  </w:style>
  <w:style w:type="paragraph" w:styleId="Listenabsatz">
    <w:name w:val="List Paragraph"/>
    <w:basedOn w:val="Standard"/>
    <w:uiPriority w:val="34"/>
    <w:qFormat/>
    <w:rsid w:val="0006378B"/>
    <w:pPr>
      <w:ind w:left="720"/>
      <w:contextualSpacing/>
    </w:pPr>
  </w:style>
  <w:style w:type="character" w:customStyle="1" w:styleId="berschrift3Zchn">
    <w:name w:val="Überschrift 3 Zchn"/>
    <w:basedOn w:val="Absatz-Standardschriftart"/>
    <w:link w:val="berschrift3"/>
    <w:uiPriority w:val="9"/>
    <w:rsid w:val="003F3792"/>
    <w:rPr>
      <w:rFonts w:eastAsia="Times New Roman" w:cs="Times New Roman"/>
      <w:b/>
      <w:bCs/>
      <w:sz w:val="20"/>
      <w:szCs w:val="20"/>
      <w:lang w:eastAsia="de-CH"/>
    </w:rPr>
  </w:style>
  <w:style w:type="character" w:customStyle="1" w:styleId="berschrift4Zchn">
    <w:name w:val="Überschrift 4 Zchn"/>
    <w:basedOn w:val="Absatz-Standardschriftart"/>
    <w:link w:val="berschrift4"/>
    <w:uiPriority w:val="9"/>
    <w:semiHidden/>
    <w:rsid w:val="0006378B"/>
    <w:rPr>
      <w:rFonts w:ascii="Cambria" w:eastAsia="Times New Roman" w:hAnsi="Cambria" w:cs="Times New Roman"/>
      <w:b/>
      <w:bCs/>
      <w:i/>
      <w:iCs/>
      <w:color w:val="4F81BD"/>
    </w:rPr>
  </w:style>
  <w:style w:type="character" w:customStyle="1" w:styleId="berschrift5Zchn">
    <w:name w:val="Überschrift 5 Zchn"/>
    <w:basedOn w:val="Absatz-Standardschriftart"/>
    <w:link w:val="berschrift5"/>
    <w:uiPriority w:val="9"/>
    <w:semiHidden/>
    <w:rsid w:val="0006378B"/>
    <w:rPr>
      <w:rFonts w:ascii="Cambria" w:eastAsia="Times New Roman" w:hAnsi="Cambria" w:cs="Times New Roman"/>
      <w:color w:val="243F60"/>
    </w:rPr>
  </w:style>
  <w:style w:type="character" w:customStyle="1" w:styleId="berschrift6Zchn">
    <w:name w:val="Überschrift 6 Zchn"/>
    <w:basedOn w:val="Absatz-Standardschriftart"/>
    <w:link w:val="berschrift6"/>
    <w:uiPriority w:val="9"/>
    <w:semiHidden/>
    <w:rsid w:val="0006378B"/>
    <w:rPr>
      <w:rFonts w:ascii="Cambria" w:eastAsia="Times New Roman" w:hAnsi="Cambria" w:cs="Times New Roman"/>
      <w:i/>
      <w:iCs/>
      <w:color w:val="243F60"/>
    </w:rPr>
  </w:style>
  <w:style w:type="character" w:customStyle="1" w:styleId="berschrift7Zchn">
    <w:name w:val="Überschrift 7 Zchn"/>
    <w:basedOn w:val="Absatz-Standardschriftart"/>
    <w:link w:val="berschrift7"/>
    <w:uiPriority w:val="9"/>
    <w:semiHidden/>
    <w:rsid w:val="0006378B"/>
    <w:rPr>
      <w:rFonts w:ascii="Cambria" w:eastAsia="Times New Roman" w:hAnsi="Cambria" w:cs="Times New Roman"/>
      <w:i/>
      <w:iCs/>
      <w:color w:val="404040"/>
    </w:rPr>
  </w:style>
  <w:style w:type="character" w:customStyle="1" w:styleId="berschrift8Zchn">
    <w:name w:val="Überschrift 8 Zchn"/>
    <w:basedOn w:val="Absatz-Standardschriftart"/>
    <w:link w:val="berschrift8"/>
    <w:uiPriority w:val="9"/>
    <w:semiHidden/>
    <w:rsid w:val="0006378B"/>
    <w:rPr>
      <w:rFonts w:ascii="Cambria" w:eastAsia="Times New Roman" w:hAnsi="Cambria" w:cs="Times New Roman"/>
      <w:color w:val="404040"/>
      <w:sz w:val="20"/>
      <w:szCs w:val="20"/>
    </w:rPr>
  </w:style>
  <w:style w:type="character" w:customStyle="1" w:styleId="berschrift9Zchn">
    <w:name w:val="Überschrift 9 Zchn"/>
    <w:basedOn w:val="Absatz-Standardschriftart"/>
    <w:link w:val="berschrift9"/>
    <w:uiPriority w:val="9"/>
    <w:semiHidden/>
    <w:rsid w:val="0006378B"/>
    <w:rPr>
      <w:rFonts w:ascii="Cambria" w:eastAsia="Times New Roman" w:hAnsi="Cambria" w:cs="Times New Roman"/>
      <w:i/>
      <w:iCs/>
      <w:color w:val="404040"/>
      <w:sz w:val="20"/>
      <w:szCs w:val="20"/>
    </w:rPr>
  </w:style>
  <w:style w:type="paragraph" w:customStyle="1" w:styleId="FormatvorlageBriefkopfAbteilungNichtFett">
    <w:name w:val="Formatvorlage BriefkopfAbteilung + Nicht Fett"/>
    <w:basedOn w:val="Standard"/>
    <w:rsid w:val="0006378B"/>
    <w:rPr>
      <w:sz w:val="24"/>
      <w:szCs w:val="22"/>
    </w:rPr>
  </w:style>
  <w:style w:type="paragraph" w:styleId="Sprechblasentext">
    <w:name w:val="Balloon Text"/>
    <w:basedOn w:val="Standard"/>
    <w:link w:val="SprechblasentextZchn"/>
    <w:uiPriority w:val="99"/>
    <w:semiHidden/>
    <w:unhideWhenUsed/>
    <w:rsid w:val="0006378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378B"/>
    <w:rPr>
      <w:rFonts w:ascii="Tahoma" w:eastAsia="Times New Roman" w:hAnsi="Tahoma" w:cs="Tahoma"/>
      <w:sz w:val="16"/>
      <w:szCs w:val="16"/>
      <w:lang w:eastAsia="de-CH"/>
    </w:rPr>
  </w:style>
  <w:style w:type="paragraph" w:styleId="Beschriftung">
    <w:name w:val="caption"/>
    <w:basedOn w:val="Standard"/>
    <w:next w:val="Standard"/>
    <w:qFormat/>
    <w:rsid w:val="0006378B"/>
    <w:rPr>
      <w:b/>
      <w:sz w:val="28"/>
    </w:rPr>
  </w:style>
  <w:style w:type="paragraph" w:customStyle="1" w:styleId="BriefkopfDepartement">
    <w:name w:val="BriefkopfDepartement"/>
    <w:basedOn w:val="Standard"/>
    <w:rsid w:val="0006378B"/>
    <w:rPr>
      <w:b/>
      <w:sz w:val="28"/>
    </w:rPr>
  </w:style>
  <w:style w:type="paragraph" w:styleId="Kopfzeile">
    <w:name w:val="header"/>
    <w:basedOn w:val="Standard"/>
    <w:link w:val="KopfzeileZchn"/>
    <w:unhideWhenUsed/>
    <w:rsid w:val="00A505F7"/>
    <w:pPr>
      <w:tabs>
        <w:tab w:val="center" w:pos="4536"/>
        <w:tab w:val="right" w:pos="9072"/>
      </w:tabs>
    </w:pPr>
  </w:style>
  <w:style w:type="character" w:customStyle="1" w:styleId="KopfzeileZchn">
    <w:name w:val="Kopfzeile Zchn"/>
    <w:basedOn w:val="Absatz-Standardschriftart"/>
    <w:link w:val="Kopfzeile"/>
    <w:uiPriority w:val="99"/>
    <w:semiHidden/>
    <w:rsid w:val="00A505F7"/>
    <w:rPr>
      <w:rFonts w:eastAsia="Times New Roman" w:cs="Times New Roman"/>
      <w:sz w:val="20"/>
      <w:szCs w:val="20"/>
      <w:lang w:eastAsia="de-CH"/>
    </w:rPr>
  </w:style>
  <w:style w:type="paragraph" w:styleId="Fuzeile">
    <w:name w:val="footer"/>
    <w:basedOn w:val="Standard"/>
    <w:link w:val="FuzeileZchn"/>
    <w:unhideWhenUsed/>
    <w:rsid w:val="00A505F7"/>
    <w:pPr>
      <w:tabs>
        <w:tab w:val="center" w:pos="4536"/>
        <w:tab w:val="right" w:pos="9072"/>
      </w:tabs>
    </w:pPr>
  </w:style>
  <w:style w:type="character" w:customStyle="1" w:styleId="FuzeileZchn">
    <w:name w:val="Fußzeile Zchn"/>
    <w:basedOn w:val="Absatz-Standardschriftart"/>
    <w:link w:val="Fuzeile"/>
    <w:uiPriority w:val="99"/>
    <w:semiHidden/>
    <w:rsid w:val="00A505F7"/>
    <w:rPr>
      <w:rFonts w:eastAsia="Times New Roman" w:cs="Times New Roman"/>
      <w:sz w:val="20"/>
      <w:szCs w:val="20"/>
      <w:lang w:eastAsia="de-CH"/>
    </w:rPr>
  </w:style>
  <w:style w:type="character" w:styleId="Seitenzahl">
    <w:name w:val="page number"/>
    <w:basedOn w:val="Absatz-Standardschriftart"/>
    <w:rsid w:val="00A505F7"/>
    <w:rPr>
      <w:rFonts w:ascii="Arial" w:hAnsi="Arial"/>
    </w:rPr>
  </w:style>
  <w:style w:type="paragraph" w:styleId="Verzeichnis1">
    <w:name w:val="toc 1"/>
    <w:basedOn w:val="Standard"/>
    <w:next w:val="Standard"/>
    <w:autoRedefine/>
    <w:uiPriority w:val="39"/>
    <w:unhideWhenUsed/>
    <w:rsid w:val="004E74E2"/>
    <w:pPr>
      <w:tabs>
        <w:tab w:val="left" w:pos="660"/>
        <w:tab w:val="right" w:pos="9061"/>
      </w:tabs>
      <w:spacing w:before="0" w:after="120" w:line="240" w:lineRule="auto"/>
      <w:ind w:left="567" w:hanging="567"/>
    </w:pPr>
    <w:rPr>
      <w:szCs w:val="28"/>
    </w:rPr>
  </w:style>
  <w:style w:type="paragraph" w:styleId="Verzeichnis2">
    <w:name w:val="toc 2"/>
    <w:basedOn w:val="Standard"/>
    <w:next w:val="Standard"/>
    <w:autoRedefine/>
    <w:uiPriority w:val="39"/>
    <w:unhideWhenUsed/>
    <w:rsid w:val="00EC0717"/>
    <w:pPr>
      <w:tabs>
        <w:tab w:val="left" w:pos="880"/>
        <w:tab w:val="right" w:pos="9061"/>
      </w:tabs>
      <w:spacing w:before="0" w:after="120" w:line="240" w:lineRule="auto"/>
      <w:ind w:left="709" w:hanging="709"/>
    </w:pPr>
  </w:style>
  <w:style w:type="character" w:styleId="Hyperlink">
    <w:name w:val="Hyperlink"/>
    <w:basedOn w:val="Absatz-Standardschriftart"/>
    <w:uiPriority w:val="99"/>
    <w:unhideWhenUsed/>
    <w:rsid w:val="00A505F7"/>
    <w:rPr>
      <w:color w:val="0000FF"/>
      <w:u w:val="single"/>
    </w:rPr>
  </w:style>
  <w:style w:type="paragraph" w:styleId="Verzeichnis3">
    <w:name w:val="toc 3"/>
    <w:basedOn w:val="Standard"/>
    <w:next w:val="Standard"/>
    <w:autoRedefine/>
    <w:uiPriority w:val="39"/>
    <w:unhideWhenUsed/>
    <w:rsid w:val="00EC0717"/>
    <w:pPr>
      <w:tabs>
        <w:tab w:val="left" w:pos="1320"/>
        <w:tab w:val="right" w:pos="9061"/>
      </w:tabs>
      <w:spacing w:before="0" w:after="120" w:line="240" w:lineRule="auto"/>
      <w:ind w:left="992" w:hanging="992"/>
    </w:pPr>
  </w:style>
  <w:style w:type="table" w:styleId="Tabellenraster">
    <w:name w:val="Table Grid"/>
    <w:basedOn w:val="NormaleTabelle"/>
    <w:uiPriority w:val="59"/>
    <w:rsid w:val="00250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0068C"/>
    <w:rPr>
      <w:sz w:val="16"/>
      <w:szCs w:val="16"/>
    </w:rPr>
  </w:style>
  <w:style w:type="paragraph" w:styleId="Kommentartext">
    <w:name w:val="annotation text"/>
    <w:basedOn w:val="Standard"/>
    <w:link w:val="KommentartextZchn"/>
    <w:uiPriority w:val="99"/>
    <w:semiHidden/>
    <w:unhideWhenUsed/>
    <w:rsid w:val="0000068C"/>
    <w:pPr>
      <w:spacing w:line="240" w:lineRule="auto"/>
    </w:pPr>
  </w:style>
  <w:style w:type="character" w:customStyle="1" w:styleId="KommentartextZchn">
    <w:name w:val="Kommentartext Zchn"/>
    <w:basedOn w:val="Absatz-Standardschriftart"/>
    <w:link w:val="Kommentartext"/>
    <w:uiPriority w:val="99"/>
    <w:semiHidden/>
    <w:rsid w:val="0000068C"/>
    <w:rPr>
      <w:rFonts w:eastAsia="Times New Roman"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00068C"/>
    <w:rPr>
      <w:b/>
      <w:bCs/>
    </w:rPr>
  </w:style>
  <w:style w:type="character" w:customStyle="1" w:styleId="KommentarthemaZchn">
    <w:name w:val="Kommentarthema Zchn"/>
    <w:basedOn w:val="KommentartextZchn"/>
    <w:link w:val="Kommentarthema"/>
    <w:uiPriority w:val="99"/>
    <w:semiHidden/>
    <w:rsid w:val="0000068C"/>
    <w:rPr>
      <w:rFonts w:eastAsia="Times New Roman" w:cs="Times New Roman"/>
      <w:b/>
      <w:bCs/>
      <w:sz w:val="20"/>
      <w:szCs w:val="20"/>
      <w:lang w:eastAsia="de-CH"/>
    </w:rPr>
  </w:style>
  <w:style w:type="paragraph" w:styleId="Dokumentstruktur">
    <w:name w:val="Document Map"/>
    <w:basedOn w:val="Standard"/>
    <w:link w:val="DokumentstrukturZchn"/>
    <w:uiPriority w:val="99"/>
    <w:semiHidden/>
    <w:unhideWhenUsed/>
    <w:rsid w:val="00512559"/>
    <w:pPr>
      <w:spacing w:before="0"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51255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2160">
      <w:bodyDiv w:val="1"/>
      <w:marLeft w:val="0"/>
      <w:marRight w:val="0"/>
      <w:marTop w:val="0"/>
      <w:marBottom w:val="0"/>
      <w:divBdr>
        <w:top w:val="none" w:sz="0" w:space="0" w:color="auto"/>
        <w:left w:val="none" w:sz="0" w:space="0" w:color="auto"/>
        <w:bottom w:val="none" w:sz="0" w:space="0" w:color="auto"/>
        <w:right w:val="none" w:sz="0" w:space="0" w:color="auto"/>
      </w:divBdr>
    </w:div>
    <w:div w:id="161968869">
      <w:bodyDiv w:val="1"/>
      <w:marLeft w:val="0"/>
      <w:marRight w:val="0"/>
      <w:marTop w:val="0"/>
      <w:marBottom w:val="0"/>
      <w:divBdr>
        <w:top w:val="none" w:sz="0" w:space="0" w:color="auto"/>
        <w:left w:val="none" w:sz="0" w:space="0" w:color="auto"/>
        <w:bottom w:val="none" w:sz="0" w:space="0" w:color="auto"/>
        <w:right w:val="none" w:sz="0" w:space="0" w:color="auto"/>
      </w:divBdr>
    </w:div>
    <w:div w:id="252207644">
      <w:bodyDiv w:val="1"/>
      <w:marLeft w:val="0"/>
      <w:marRight w:val="0"/>
      <w:marTop w:val="0"/>
      <w:marBottom w:val="0"/>
      <w:divBdr>
        <w:top w:val="none" w:sz="0" w:space="0" w:color="auto"/>
        <w:left w:val="none" w:sz="0" w:space="0" w:color="auto"/>
        <w:bottom w:val="none" w:sz="0" w:space="0" w:color="auto"/>
        <w:right w:val="none" w:sz="0" w:space="0" w:color="auto"/>
      </w:divBdr>
    </w:div>
    <w:div w:id="277377323">
      <w:bodyDiv w:val="1"/>
      <w:marLeft w:val="0"/>
      <w:marRight w:val="0"/>
      <w:marTop w:val="0"/>
      <w:marBottom w:val="0"/>
      <w:divBdr>
        <w:top w:val="none" w:sz="0" w:space="0" w:color="auto"/>
        <w:left w:val="none" w:sz="0" w:space="0" w:color="auto"/>
        <w:bottom w:val="none" w:sz="0" w:space="0" w:color="auto"/>
        <w:right w:val="none" w:sz="0" w:space="0" w:color="auto"/>
      </w:divBdr>
    </w:div>
    <w:div w:id="288171380">
      <w:bodyDiv w:val="1"/>
      <w:marLeft w:val="0"/>
      <w:marRight w:val="0"/>
      <w:marTop w:val="0"/>
      <w:marBottom w:val="0"/>
      <w:divBdr>
        <w:top w:val="none" w:sz="0" w:space="0" w:color="auto"/>
        <w:left w:val="none" w:sz="0" w:space="0" w:color="auto"/>
        <w:bottom w:val="none" w:sz="0" w:space="0" w:color="auto"/>
        <w:right w:val="none" w:sz="0" w:space="0" w:color="auto"/>
      </w:divBdr>
    </w:div>
    <w:div w:id="305475495">
      <w:bodyDiv w:val="1"/>
      <w:marLeft w:val="0"/>
      <w:marRight w:val="0"/>
      <w:marTop w:val="0"/>
      <w:marBottom w:val="0"/>
      <w:divBdr>
        <w:top w:val="none" w:sz="0" w:space="0" w:color="auto"/>
        <w:left w:val="none" w:sz="0" w:space="0" w:color="auto"/>
        <w:bottom w:val="none" w:sz="0" w:space="0" w:color="auto"/>
        <w:right w:val="none" w:sz="0" w:space="0" w:color="auto"/>
      </w:divBdr>
    </w:div>
    <w:div w:id="415594855">
      <w:bodyDiv w:val="1"/>
      <w:marLeft w:val="0"/>
      <w:marRight w:val="0"/>
      <w:marTop w:val="0"/>
      <w:marBottom w:val="0"/>
      <w:divBdr>
        <w:top w:val="none" w:sz="0" w:space="0" w:color="auto"/>
        <w:left w:val="none" w:sz="0" w:space="0" w:color="auto"/>
        <w:bottom w:val="none" w:sz="0" w:space="0" w:color="auto"/>
        <w:right w:val="none" w:sz="0" w:space="0" w:color="auto"/>
      </w:divBdr>
    </w:div>
    <w:div w:id="439565445">
      <w:bodyDiv w:val="1"/>
      <w:marLeft w:val="0"/>
      <w:marRight w:val="0"/>
      <w:marTop w:val="0"/>
      <w:marBottom w:val="0"/>
      <w:divBdr>
        <w:top w:val="none" w:sz="0" w:space="0" w:color="auto"/>
        <w:left w:val="none" w:sz="0" w:space="0" w:color="auto"/>
        <w:bottom w:val="none" w:sz="0" w:space="0" w:color="auto"/>
        <w:right w:val="none" w:sz="0" w:space="0" w:color="auto"/>
      </w:divBdr>
    </w:div>
    <w:div w:id="449473307">
      <w:bodyDiv w:val="1"/>
      <w:marLeft w:val="0"/>
      <w:marRight w:val="0"/>
      <w:marTop w:val="0"/>
      <w:marBottom w:val="0"/>
      <w:divBdr>
        <w:top w:val="none" w:sz="0" w:space="0" w:color="auto"/>
        <w:left w:val="none" w:sz="0" w:space="0" w:color="auto"/>
        <w:bottom w:val="none" w:sz="0" w:space="0" w:color="auto"/>
        <w:right w:val="none" w:sz="0" w:space="0" w:color="auto"/>
      </w:divBdr>
    </w:div>
    <w:div w:id="541405097">
      <w:bodyDiv w:val="1"/>
      <w:marLeft w:val="0"/>
      <w:marRight w:val="0"/>
      <w:marTop w:val="0"/>
      <w:marBottom w:val="0"/>
      <w:divBdr>
        <w:top w:val="none" w:sz="0" w:space="0" w:color="auto"/>
        <w:left w:val="none" w:sz="0" w:space="0" w:color="auto"/>
        <w:bottom w:val="none" w:sz="0" w:space="0" w:color="auto"/>
        <w:right w:val="none" w:sz="0" w:space="0" w:color="auto"/>
      </w:divBdr>
    </w:div>
    <w:div w:id="596406503">
      <w:bodyDiv w:val="1"/>
      <w:marLeft w:val="0"/>
      <w:marRight w:val="0"/>
      <w:marTop w:val="0"/>
      <w:marBottom w:val="0"/>
      <w:divBdr>
        <w:top w:val="none" w:sz="0" w:space="0" w:color="auto"/>
        <w:left w:val="none" w:sz="0" w:space="0" w:color="auto"/>
        <w:bottom w:val="none" w:sz="0" w:space="0" w:color="auto"/>
        <w:right w:val="none" w:sz="0" w:space="0" w:color="auto"/>
      </w:divBdr>
    </w:div>
    <w:div w:id="642738857">
      <w:bodyDiv w:val="1"/>
      <w:marLeft w:val="0"/>
      <w:marRight w:val="0"/>
      <w:marTop w:val="0"/>
      <w:marBottom w:val="0"/>
      <w:divBdr>
        <w:top w:val="none" w:sz="0" w:space="0" w:color="auto"/>
        <w:left w:val="none" w:sz="0" w:space="0" w:color="auto"/>
        <w:bottom w:val="none" w:sz="0" w:space="0" w:color="auto"/>
        <w:right w:val="none" w:sz="0" w:space="0" w:color="auto"/>
      </w:divBdr>
    </w:div>
    <w:div w:id="658728814">
      <w:bodyDiv w:val="1"/>
      <w:marLeft w:val="0"/>
      <w:marRight w:val="0"/>
      <w:marTop w:val="0"/>
      <w:marBottom w:val="0"/>
      <w:divBdr>
        <w:top w:val="none" w:sz="0" w:space="0" w:color="auto"/>
        <w:left w:val="none" w:sz="0" w:space="0" w:color="auto"/>
        <w:bottom w:val="none" w:sz="0" w:space="0" w:color="auto"/>
        <w:right w:val="none" w:sz="0" w:space="0" w:color="auto"/>
      </w:divBdr>
    </w:div>
    <w:div w:id="684209051">
      <w:bodyDiv w:val="1"/>
      <w:marLeft w:val="0"/>
      <w:marRight w:val="0"/>
      <w:marTop w:val="0"/>
      <w:marBottom w:val="0"/>
      <w:divBdr>
        <w:top w:val="none" w:sz="0" w:space="0" w:color="auto"/>
        <w:left w:val="none" w:sz="0" w:space="0" w:color="auto"/>
        <w:bottom w:val="none" w:sz="0" w:space="0" w:color="auto"/>
        <w:right w:val="none" w:sz="0" w:space="0" w:color="auto"/>
      </w:divBdr>
    </w:div>
    <w:div w:id="789056687">
      <w:bodyDiv w:val="1"/>
      <w:marLeft w:val="0"/>
      <w:marRight w:val="0"/>
      <w:marTop w:val="0"/>
      <w:marBottom w:val="0"/>
      <w:divBdr>
        <w:top w:val="none" w:sz="0" w:space="0" w:color="auto"/>
        <w:left w:val="none" w:sz="0" w:space="0" w:color="auto"/>
        <w:bottom w:val="none" w:sz="0" w:space="0" w:color="auto"/>
        <w:right w:val="none" w:sz="0" w:space="0" w:color="auto"/>
      </w:divBdr>
    </w:div>
    <w:div w:id="1005285463">
      <w:bodyDiv w:val="1"/>
      <w:marLeft w:val="0"/>
      <w:marRight w:val="0"/>
      <w:marTop w:val="0"/>
      <w:marBottom w:val="0"/>
      <w:divBdr>
        <w:top w:val="none" w:sz="0" w:space="0" w:color="auto"/>
        <w:left w:val="none" w:sz="0" w:space="0" w:color="auto"/>
        <w:bottom w:val="none" w:sz="0" w:space="0" w:color="auto"/>
        <w:right w:val="none" w:sz="0" w:space="0" w:color="auto"/>
      </w:divBdr>
    </w:div>
    <w:div w:id="1211192536">
      <w:bodyDiv w:val="1"/>
      <w:marLeft w:val="0"/>
      <w:marRight w:val="0"/>
      <w:marTop w:val="0"/>
      <w:marBottom w:val="0"/>
      <w:divBdr>
        <w:top w:val="none" w:sz="0" w:space="0" w:color="auto"/>
        <w:left w:val="none" w:sz="0" w:space="0" w:color="auto"/>
        <w:bottom w:val="none" w:sz="0" w:space="0" w:color="auto"/>
        <w:right w:val="none" w:sz="0" w:space="0" w:color="auto"/>
      </w:divBdr>
    </w:div>
    <w:div w:id="1282608881">
      <w:bodyDiv w:val="1"/>
      <w:marLeft w:val="0"/>
      <w:marRight w:val="0"/>
      <w:marTop w:val="0"/>
      <w:marBottom w:val="0"/>
      <w:divBdr>
        <w:top w:val="none" w:sz="0" w:space="0" w:color="auto"/>
        <w:left w:val="none" w:sz="0" w:space="0" w:color="auto"/>
        <w:bottom w:val="none" w:sz="0" w:space="0" w:color="auto"/>
        <w:right w:val="none" w:sz="0" w:space="0" w:color="auto"/>
      </w:divBdr>
    </w:div>
    <w:div w:id="1299186176">
      <w:bodyDiv w:val="1"/>
      <w:marLeft w:val="0"/>
      <w:marRight w:val="0"/>
      <w:marTop w:val="0"/>
      <w:marBottom w:val="0"/>
      <w:divBdr>
        <w:top w:val="none" w:sz="0" w:space="0" w:color="auto"/>
        <w:left w:val="none" w:sz="0" w:space="0" w:color="auto"/>
        <w:bottom w:val="none" w:sz="0" w:space="0" w:color="auto"/>
        <w:right w:val="none" w:sz="0" w:space="0" w:color="auto"/>
      </w:divBdr>
    </w:div>
    <w:div w:id="1421608023">
      <w:bodyDiv w:val="1"/>
      <w:marLeft w:val="0"/>
      <w:marRight w:val="0"/>
      <w:marTop w:val="0"/>
      <w:marBottom w:val="0"/>
      <w:divBdr>
        <w:top w:val="none" w:sz="0" w:space="0" w:color="auto"/>
        <w:left w:val="none" w:sz="0" w:space="0" w:color="auto"/>
        <w:bottom w:val="none" w:sz="0" w:space="0" w:color="auto"/>
        <w:right w:val="none" w:sz="0" w:space="0" w:color="auto"/>
      </w:divBdr>
    </w:div>
    <w:div w:id="1496069747">
      <w:bodyDiv w:val="1"/>
      <w:marLeft w:val="0"/>
      <w:marRight w:val="0"/>
      <w:marTop w:val="0"/>
      <w:marBottom w:val="0"/>
      <w:divBdr>
        <w:top w:val="none" w:sz="0" w:space="0" w:color="auto"/>
        <w:left w:val="none" w:sz="0" w:space="0" w:color="auto"/>
        <w:bottom w:val="none" w:sz="0" w:space="0" w:color="auto"/>
        <w:right w:val="none" w:sz="0" w:space="0" w:color="auto"/>
      </w:divBdr>
    </w:div>
    <w:div w:id="1510021862">
      <w:bodyDiv w:val="1"/>
      <w:marLeft w:val="0"/>
      <w:marRight w:val="0"/>
      <w:marTop w:val="0"/>
      <w:marBottom w:val="0"/>
      <w:divBdr>
        <w:top w:val="none" w:sz="0" w:space="0" w:color="auto"/>
        <w:left w:val="none" w:sz="0" w:space="0" w:color="auto"/>
        <w:bottom w:val="none" w:sz="0" w:space="0" w:color="auto"/>
        <w:right w:val="none" w:sz="0" w:space="0" w:color="auto"/>
      </w:divBdr>
    </w:div>
    <w:div w:id="1631470074">
      <w:bodyDiv w:val="1"/>
      <w:marLeft w:val="0"/>
      <w:marRight w:val="0"/>
      <w:marTop w:val="0"/>
      <w:marBottom w:val="0"/>
      <w:divBdr>
        <w:top w:val="none" w:sz="0" w:space="0" w:color="auto"/>
        <w:left w:val="none" w:sz="0" w:space="0" w:color="auto"/>
        <w:bottom w:val="none" w:sz="0" w:space="0" w:color="auto"/>
        <w:right w:val="none" w:sz="0" w:space="0" w:color="auto"/>
      </w:divBdr>
    </w:div>
    <w:div w:id="1801654371">
      <w:bodyDiv w:val="1"/>
      <w:marLeft w:val="0"/>
      <w:marRight w:val="0"/>
      <w:marTop w:val="0"/>
      <w:marBottom w:val="0"/>
      <w:divBdr>
        <w:top w:val="none" w:sz="0" w:space="0" w:color="auto"/>
        <w:left w:val="none" w:sz="0" w:space="0" w:color="auto"/>
        <w:bottom w:val="none" w:sz="0" w:space="0" w:color="auto"/>
        <w:right w:val="none" w:sz="0" w:space="0" w:color="auto"/>
      </w:divBdr>
    </w:div>
    <w:div w:id="1900479056">
      <w:bodyDiv w:val="1"/>
      <w:marLeft w:val="0"/>
      <w:marRight w:val="0"/>
      <w:marTop w:val="0"/>
      <w:marBottom w:val="0"/>
      <w:divBdr>
        <w:top w:val="none" w:sz="0" w:space="0" w:color="auto"/>
        <w:left w:val="none" w:sz="0" w:space="0" w:color="auto"/>
        <w:bottom w:val="none" w:sz="0" w:space="0" w:color="auto"/>
        <w:right w:val="none" w:sz="0" w:space="0" w:color="auto"/>
      </w:divBdr>
    </w:div>
    <w:div w:id="1945527974">
      <w:bodyDiv w:val="1"/>
      <w:marLeft w:val="0"/>
      <w:marRight w:val="0"/>
      <w:marTop w:val="0"/>
      <w:marBottom w:val="0"/>
      <w:divBdr>
        <w:top w:val="none" w:sz="0" w:space="0" w:color="auto"/>
        <w:left w:val="none" w:sz="0" w:space="0" w:color="auto"/>
        <w:bottom w:val="none" w:sz="0" w:space="0" w:color="auto"/>
        <w:right w:val="none" w:sz="0" w:space="0" w:color="auto"/>
      </w:divBdr>
    </w:div>
    <w:div w:id="1947496855">
      <w:bodyDiv w:val="1"/>
      <w:marLeft w:val="0"/>
      <w:marRight w:val="0"/>
      <w:marTop w:val="0"/>
      <w:marBottom w:val="0"/>
      <w:divBdr>
        <w:top w:val="none" w:sz="0" w:space="0" w:color="auto"/>
        <w:left w:val="none" w:sz="0" w:space="0" w:color="auto"/>
        <w:bottom w:val="none" w:sz="0" w:space="0" w:color="auto"/>
        <w:right w:val="none" w:sz="0" w:space="0" w:color="auto"/>
      </w:divBdr>
    </w:div>
    <w:div w:id="2063550928">
      <w:bodyDiv w:val="1"/>
      <w:marLeft w:val="0"/>
      <w:marRight w:val="0"/>
      <w:marTop w:val="0"/>
      <w:marBottom w:val="0"/>
      <w:divBdr>
        <w:top w:val="none" w:sz="0" w:space="0" w:color="auto"/>
        <w:left w:val="none" w:sz="0" w:space="0" w:color="auto"/>
        <w:bottom w:val="none" w:sz="0" w:space="0" w:color="auto"/>
        <w:right w:val="none" w:sz="0" w:space="0" w:color="auto"/>
      </w:divBdr>
    </w:div>
    <w:div w:id="2071003273">
      <w:bodyDiv w:val="1"/>
      <w:marLeft w:val="0"/>
      <w:marRight w:val="0"/>
      <w:marTop w:val="0"/>
      <w:marBottom w:val="0"/>
      <w:divBdr>
        <w:top w:val="none" w:sz="0" w:space="0" w:color="auto"/>
        <w:left w:val="none" w:sz="0" w:space="0" w:color="auto"/>
        <w:bottom w:val="none" w:sz="0" w:space="0" w:color="auto"/>
        <w:right w:val="none" w:sz="0" w:space="0" w:color="auto"/>
      </w:divBdr>
    </w:div>
    <w:div w:id="213012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0C3C5-D7E5-4D42-B456-05E819977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749</Words>
  <Characters>4721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teil D revPR</vt:lpstr>
    </vt:vector>
  </TitlesOfParts>
  <Company>HP</Company>
  <LinksUpToDate>false</LinksUpToDate>
  <CharactersWithSpaces>5460</CharactersWithSpaces>
  <SharedDoc>false</SharedDoc>
  <HLinks>
    <vt:vector size="108" baseType="variant">
      <vt:variant>
        <vt:i4>1507378</vt:i4>
      </vt:variant>
      <vt:variant>
        <vt:i4>104</vt:i4>
      </vt:variant>
      <vt:variant>
        <vt:i4>0</vt:i4>
      </vt:variant>
      <vt:variant>
        <vt:i4>5</vt:i4>
      </vt:variant>
      <vt:variant>
        <vt:lpwstr/>
      </vt:variant>
      <vt:variant>
        <vt:lpwstr>_Toc342656640</vt:lpwstr>
      </vt:variant>
      <vt:variant>
        <vt:i4>1048626</vt:i4>
      </vt:variant>
      <vt:variant>
        <vt:i4>98</vt:i4>
      </vt:variant>
      <vt:variant>
        <vt:i4>0</vt:i4>
      </vt:variant>
      <vt:variant>
        <vt:i4>5</vt:i4>
      </vt:variant>
      <vt:variant>
        <vt:lpwstr/>
      </vt:variant>
      <vt:variant>
        <vt:lpwstr>_Toc342656639</vt:lpwstr>
      </vt:variant>
      <vt:variant>
        <vt:i4>1048626</vt:i4>
      </vt:variant>
      <vt:variant>
        <vt:i4>92</vt:i4>
      </vt:variant>
      <vt:variant>
        <vt:i4>0</vt:i4>
      </vt:variant>
      <vt:variant>
        <vt:i4>5</vt:i4>
      </vt:variant>
      <vt:variant>
        <vt:lpwstr/>
      </vt:variant>
      <vt:variant>
        <vt:lpwstr>_Toc342656638</vt:lpwstr>
      </vt:variant>
      <vt:variant>
        <vt:i4>1048626</vt:i4>
      </vt:variant>
      <vt:variant>
        <vt:i4>86</vt:i4>
      </vt:variant>
      <vt:variant>
        <vt:i4>0</vt:i4>
      </vt:variant>
      <vt:variant>
        <vt:i4>5</vt:i4>
      </vt:variant>
      <vt:variant>
        <vt:lpwstr/>
      </vt:variant>
      <vt:variant>
        <vt:lpwstr>_Toc342656637</vt:lpwstr>
      </vt:variant>
      <vt:variant>
        <vt:i4>1048626</vt:i4>
      </vt:variant>
      <vt:variant>
        <vt:i4>80</vt:i4>
      </vt:variant>
      <vt:variant>
        <vt:i4>0</vt:i4>
      </vt:variant>
      <vt:variant>
        <vt:i4>5</vt:i4>
      </vt:variant>
      <vt:variant>
        <vt:lpwstr/>
      </vt:variant>
      <vt:variant>
        <vt:lpwstr>_Toc342656636</vt:lpwstr>
      </vt:variant>
      <vt:variant>
        <vt:i4>1048626</vt:i4>
      </vt:variant>
      <vt:variant>
        <vt:i4>74</vt:i4>
      </vt:variant>
      <vt:variant>
        <vt:i4>0</vt:i4>
      </vt:variant>
      <vt:variant>
        <vt:i4>5</vt:i4>
      </vt:variant>
      <vt:variant>
        <vt:lpwstr/>
      </vt:variant>
      <vt:variant>
        <vt:lpwstr>_Toc342656635</vt:lpwstr>
      </vt:variant>
      <vt:variant>
        <vt:i4>1048626</vt:i4>
      </vt:variant>
      <vt:variant>
        <vt:i4>68</vt:i4>
      </vt:variant>
      <vt:variant>
        <vt:i4>0</vt:i4>
      </vt:variant>
      <vt:variant>
        <vt:i4>5</vt:i4>
      </vt:variant>
      <vt:variant>
        <vt:lpwstr/>
      </vt:variant>
      <vt:variant>
        <vt:lpwstr>_Toc342656634</vt:lpwstr>
      </vt:variant>
      <vt:variant>
        <vt:i4>1048626</vt:i4>
      </vt:variant>
      <vt:variant>
        <vt:i4>62</vt:i4>
      </vt:variant>
      <vt:variant>
        <vt:i4>0</vt:i4>
      </vt:variant>
      <vt:variant>
        <vt:i4>5</vt:i4>
      </vt:variant>
      <vt:variant>
        <vt:lpwstr/>
      </vt:variant>
      <vt:variant>
        <vt:lpwstr>_Toc342656633</vt:lpwstr>
      </vt:variant>
      <vt:variant>
        <vt:i4>1048626</vt:i4>
      </vt:variant>
      <vt:variant>
        <vt:i4>56</vt:i4>
      </vt:variant>
      <vt:variant>
        <vt:i4>0</vt:i4>
      </vt:variant>
      <vt:variant>
        <vt:i4>5</vt:i4>
      </vt:variant>
      <vt:variant>
        <vt:lpwstr/>
      </vt:variant>
      <vt:variant>
        <vt:lpwstr>_Toc342656632</vt:lpwstr>
      </vt:variant>
      <vt:variant>
        <vt:i4>1048626</vt:i4>
      </vt:variant>
      <vt:variant>
        <vt:i4>50</vt:i4>
      </vt:variant>
      <vt:variant>
        <vt:i4>0</vt:i4>
      </vt:variant>
      <vt:variant>
        <vt:i4>5</vt:i4>
      </vt:variant>
      <vt:variant>
        <vt:lpwstr/>
      </vt:variant>
      <vt:variant>
        <vt:lpwstr>_Toc342656631</vt:lpwstr>
      </vt:variant>
      <vt:variant>
        <vt:i4>1048626</vt:i4>
      </vt:variant>
      <vt:variant>
        <vt:i4>44</vt:i4>
      </vt:variant>
      <vt:variant>
        <vt:i4>0</vt:i4>
      </vt:variant>
      <vt:variant>
        <vt:i4>5</vt:i4>
      </vt:variant>
      <vt:variant>
        <vt:lpwstr/>
      </vt:variant>
      <vt:variant>
        <vt:lpwstr>_Toc342656630</vt:lpwstr>
      </vt:variant>
      <vt:variant>
        <vt:i4>1114162</vt:i4>
      </vt:variant>
      <vt:variant>
        <vt:i4>38</vt:i4>
      </vt:variant>
      <vt:variant>
        <vt:i4>0</vt:i4>
      </vt:variant>
      <vt:variant>
        <vt:i4>5</vt:i4>
      </vt:variant>
      <vt:variant>
        <vt:lpwstr/>
      </vt:variant>
      <vt:variant>
        <vt:lpwstr>_Toc342656629</vt:lpwstr>
      </vt:variant>
      <vt:variant>
        <vt:i4>1114162</vt:i4>
      </vt:variant>
      <vt:variant>
        <vt:i4>32</vt:i4>
      </vt:variant>
      <vt:variant>
        <vt:i4>0</vt:i4>
      </vt:variant>
      <vt:variant>
        <vt:i4>5</vt:i4>
      </vt:variant>
      <vt:variant>
        <vt:lpwstr/>
      </vt:variant>
      <vt:variant>
        <vt:lpwstr>_Toc342656628</vt:lpwstr>
      </vt:variant>
      <vt:variant>
        <vt:i4>1114162</vt:i4>
      </vt:variant>
      <vt:variant>
        <vt:i4>26</vt:i4>
      </vt:variant>
      <vt:variant>
        <vt:i4>0</vt:i4>
      </vt:variant>
      <vt:variant>
        <vt:i4>5</vt:i4>
      </vt:variant>
      <vt:variant>
        <vt:lpwstr/>
      </vt:variant>
      <vt:variant>
        <vt:lpwstr>_Toc342656627</vt:lpwstr>
      </vt:variant>
      <vt:variant>
        <vt:i4>1114162</vt:i4>
      </vt:variant>
      <vt:variant>
        <vt:i4>20</vt:i4>
      </vt:variant>
      <vt:variant>
        <vt:i4>0</vt:i4>
      </vt:variant>
      <vt:variant>
        <vt:i4>5</vt:i4>
      </vt:variant>
      <vt:variant>
        <vt:lpwstr/>
      </vt:variant>
      <vt:variant>
        <vt:lpwstr>_Toc342656626</vt:lpwstr>
      </vt:variant>
      <vt:variant>
        <vt:i4>1114162</vt:i4>
      </vt:variant>
      <vt:variant>
        <vt:i4>14</vt:i4>
      </vt:variant>
      <vt:variant>
        <vt:i4>0</vt:i4>
      </vt:variant>
      <vt:variant>
        <vt:i4>5</vt:i4>
      </vt:variant>
      <vt:variant>
        <vt:lpwstr/>
      </vt:variant>
      <vt:variant>
        <vt:lpwstr>_Toc342656625</vt:lpwstr>
      </vt:variant>
      <vt:variant>
        <vt:i4>1114162</vt:i4>
      </vt:variant>
      <vt:variant>
        <vt:i4>8</vt:i4>
      </vt:variant>
      <vt:variant>
        <vt:i4>0</vt:i4>
      </vt:variant>
      <vt:variant>
        <vt:i4>5</vt:i4>
      </vt:variant>
      <vt:variant>
        <vt:lpwstr/>
      </vt:variant>
      <vt:variant>
        <vt:lpwstr>_Toc342656624</vt:lpwstr>
      </vt:variant>
      <vt:variant>
        <vt:i4>1114162</vt:i4>
      </vt:variant>
      <vt:variant>
        <vt:i4>2</vt:i4>
      </vt:variant>
      <vt:variant>
        <vt:i4>0</vt:i4>
      </vt:variant>
      <vt:variant>
        <vt:i4>5</vt:i4>
      </vt:variant>
      <vt:variant>
        <vt:lpwstr/>
      </vt:variant>
      <vt:variant>
        <vt:lpwstr>_Toc342656623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D revPR</dc:title>
  <dc:subject>DTYP:;SPRACHE:;AKOP:-1;DAUER:;MandatsNr:;AdressNr:;WSTATE:;DSTATE:;OWNER:;VERSION:</dc:subject>
  <dc:creator>Thorsten Wenk /</dc:creator>
  <cp:lastModifiedBy>Michael Wägli</cp:lastModifiedBy>
  <cp:revision>23</cp:revision>
  <cp:lastPrinted>2017-01-13T14:04:00Z</cp:lastPrinted>
  <dcterms:created xsi:type="dcterms:W3CDTF">2017-01-20T06:41:00Z</dcterms:created>
  <dcterms:modified xsi:type="dcterms:W3CDTF">2019-11-27T12:07:00Z</dcterms:modified>
</cp:coreProperties>
</file>